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3F2B97" w14:textId="77777777" w:rsidR="00F36486" w:rsidRDefault="00B06581">
      <w:r>
        <w:rPr>
          <w:noProof/>
          <w:lang w:eastAsia="es-ES"/>
        </w:rPr>
        <w:drawing>
          <wp:inline distT="0" distB="0" distL="0" distR="0" wp14:anchorId="6909E66D" wp14:editId="3BD9C681">
            <wp:extent cx="6120130" cy="848735"/>
            <wp:effectExtent l="0" t="0" r="0" b="8890"/>
            <wp:docPr id="1" name="Imagen 1" descr="C:\Users\EQUIPO\Desktop\cabeceir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QUIPO\Desktop\cabeceira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8442E" w14:textId="77777777" w:rsidR="000D459C" w:rsidRPr="000D459C" w:rsidRDefault="000D459C">
      <w:pPr>
        <w:rPr>
          <w:rFonts w:ascii="Times New Roman" w:hAnsi="Times New Roman" w:cs="Times New Roman"/>
          <w:b/>
        </w:rPr>
      </w:pPr>
      <w:r w:rsidRPr="000D459C">
        <w:rPr>
          <w:rFonts w:ascii="Times New Roman" w:hAnsi="Times New Roman" w:cs="Times New Roman"/>
          <w:b/>
        </w:rPr>
        <w:t xml:space="preserve">Oferta </w:t>
      </w:r>
      <w:r w:rsidR="00A02126">
        <w:rPr>
          <w:rFonts w:ascii="Times New Roman" w:hAnsi="Times New Roman" w:cs="Times New Roman"/>
          <w:b/>
        </w:rPr>
        <w:t xml:space="preserve">Trabajo Fin de </w:t>
      </w:r>
      <w:r w:rsidR="00C33F38">
        <w:rPr>
          <w:rFonts w:ascii="Times New Roman" w:hAnsi="Times New Roman" w:cs="Times New Roman"/>
          <w:b/>
        </w:rPr>
        <w:t>Master</w:t>
      </w:r>
      <w:r w:rsidR="00A02126">
        <w:rPr>
          <w:rFonts w:ascii="Times New Roman" w:hAnsi="Times New Roman" w:cs="Times New Roman"/>
          <w:b/>
        </w:rPr>
        <w:t xml:space="preserve"> (TFM</w:t>
      </w:r>
      <w:r w:rsidRPr="000D459C">
        <w:rPr>
          <w:rFonts w:ascii="Times New Roman" w:hAnsi="Times New Roman" w:cs="Times New Roman"/>
          <w:b/>
        </w:rPr>
        <w:t>):</w:t>
      </w:r>
    </w:p>
    <w:p w14:paraId="62DC6A28" w14:textId="77777777" w:rsidR="00A02126" w:rsidRDefault="00A02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Tutor/es:</w:t>
      </w:r>
      <w:r w:rsidR="001E0341">
        <w:rPr>
          <w:rFonts w:ascii="Times New Roman" w:hAnsi="Times New Roman" w:cs="Times New Roman"/>
        </w:rPr>
        <w:t xml:space="preserve"> Carlos Canchaya</w:t>
      </w:r>
    </w:p>
    <w:p w14:paraId="3CE16B61" w14:textId="77777777" w:rsidR="0033129E" w:rsidRDefault="003312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 tutor/es:</w:t>
      </w:r>
      <w:r w:rsidR="001E0341">
        <w:rPr>
          <w:rFonts w:ascii="Times New Roman" w:hAnsi="Times New Roman" w:cs="Times New Roman"/>
        </w:rPr>
        <w:t xml:space="preserve"> canchaya@uvigo.es</w:t>
      </w:r>
    </w:p>
    <w:p w14:paraId="2EE142D4" w14:textId="77777777" w:rsidR="000D459C" w:rsidRDefault="000D4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Centro/Institución/Empresa:</w:t>
      </w:r>
      <w:r w:rsidR="001E0341">
        <w:rPr>
          <w:rFonts w:ascii="Times New Roman" w:hAnsi="Times New Roman" w:cs="Times New Roman"/>
        </w:rPr>
        <w:t xml:space="preserve"> Facultad de Biología, Universidad de Vigo</w:t>
      </w:r>
    </w:p>
    <w:p w14:paraId="12CD89A6" w14:textId="001BE1D7" w:rsidR="000D459C" w:rsidRDefault="000D4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Título: </w:t>
      </w:r>
      <w:r w:rsidRPr="000D459C">
        <w:rPr>
          <w:rFonts w:ascii="Times New Roman" w:hAnsi="Times New Roman" w:cs="Times New Roman"/>
        </w:rPr>
        <w:t xml:space="preserve"> </w:t>
      </w:r>
      <w:r w:rsidR="00094C27">
        <w:rPr>
          <w:rFonts w:ascii="Times New Roman" w:hAnsi="Times New Roman" w:cs="Times New Roman"/>
        </w:rPr>
        <w:t>Caracterización de microbioma</w:t>
      </w:r>
      <w:r w:rsidR="004C2D5A">
        <w:rPr>
          <w:rFonts w:ascii="Times New Roman" w:hAnsi="Times New Roman" w:cs="Times New Roman"/>
        </w:rPr>
        <w:t>s</w:t>
      </w:r>
      <w:r w:rsidR="00094C27">
        <w:rPr>
          <w:rFonts w:ascii="Times New Roman" w:hAnsi="Times New Roman" w:cs="Times New Roman"/>
        </w:rPr>
        <w:t xml:space="preserve"> en hemolinfa de </w:t>
      </w:r>
      <w:r w:rsidR="00A5312D" w:rsidRPr="004C2D5A">
        <w:rPr>
          <w:rFonts w:ascii="Times New Roman" w:hAnsi="Times New Roman" w:cs="Times New Roman"/>
          <w:i/>
          <w:iCs/>
        </w:rPr>
        <w:t>M. galloprovincialis</w:t>
      </w:r>
      <w:r w:rsidR="00094C27">
        <w:rPr>
          <w:rFonts w:ascii="Times New Roman" w:hAnsi="Times New Roman" w:cs="Times New Roman"/>
        </w:rPr>
        <w:t xml:space="preserve"> </w:t>
      </w:r>
    </w:p>
    <w:p w14:paraId="7226557B" w14:textId="77777777" w:rsidR="00A02126" w:rsidRDefault="00A02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Breve resumen del trabajo (&lt; 100 palabras):</w:t>
      </w:r>
    </w:p>
    <w:p w14:paraId="43AA4805" w14:textId="77777777" w:rsidR="00A3560F" w:rsidRDefault="00A3560F">
      <w:pPr>
        <w:rPr>
          <w:rFonts w:ascii="Times New Roman" w:hAnsi="Times New Roman" w:cs="Times New Roman"/>
        </w:rPr>
      </w:pPr>
      <w:r w:rsidRPr="00A3560F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inline distT="0" distB="0" distL="0" distR="0" wp14:anchorId="2CA113B6" wp14:editId="3A7E0695">
                <wp:extent cx="6140450" cy="2673350"/>
                <wp:effectExtent l="0" t="0" r="19050" b="1905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267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843560" w14:textId="77777777" w:rsidR="00A3560F" w:rsidRDefault="00A3560F" w:rsidP="00A3560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Insertar aquí resumen</w:t>
                            </w:r>
                          </w:p>
                          <w:p w14:paraId="46005ADF" w14:textId="633AB290" w:rsidR="001E0341" w:rsidRDefault="001E0341" w:rsidP="00A3560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5DE12317" w14:textId="220274BA" w:rsidR="00F22457" w:rsidRDefault="00F22457" w:rsidP="00A3560F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Los microbiomas bacterianos </w:t>
                            </w:r>
                            <w:r w:rsidR="0086623C">
                              <w:rPr>
                                <w:rFonts w:ascii="Times New Roman" w:hAnsi="Times New Roman"/>
                              </w:rPr>
                              <w:t xml:space="preserve">se encuentran asociados </w:t>
                            </w:r>
                            <w:r w:rsidR="007E48D2">
                              <w:rPr>
                                <w:rFonts w:ascii="Times New Roman" w:hAnsi="Times New Roman"/>
                              </w:rPr>
                              <w:t>a diversos organismos</w:t>
                            </w:r>
                            <w:r w:rsidR="0092587C">
                              <w:rPr>
                                <w:rFonts w:ascii="Times New Roman" w:hAnsi="Times New Roman"/>
                              </w:rPr>
                              <w:t xml:space="preserve"> del medio marino</w:t>
                            </w:r>
                            <w:r w:rsidR="00673C0B">
                              <w:rPr>
                                <w:rFonts w:ascii="Times New Roman" w:hAnsi="Times New Roman"/>
                              </w:rPr>
                              <w:t xml:space="preserve">. En el caso del mejillón, al ser un organismo filtrador medio marino se encuentra en permanente contacto </w:t>
                            </w:r>
                            <w:r w:rsidR="00A5312D">
                              <w:rPr>
                                <w:rFonts w:ascii="Times New Roman" w:hAnsi="Times New Roman"/>
                              </w:rPr>
                              <w:t>con</w:t>
                            </w:r>
                            <w:r w:rsidR="00673C0B">
                              <w:rPr>
                                <w:rFonts w:ascii="Times New Roman" w:hAnsi="Times New Roman"/>
                              </w:rPr>
                              <w:t xml:space="preserve"> diversas especies bacterianas.</w:t>
                            </w:r>
                            <w:r w:rsidR="002D0DA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673C0B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="007E48D2">
                              <w:rPr>
                                <w:rFonts w:ascii="Times New Roman" w:hAnsi="Times New Roman"/>
                              </w:rPr>
                              <w:t>Para este bivalvo</w:t>
                            </w:r>
                            <w:r w:rsidR="000E787A">
                              <w:rPr>
                                <w:rFonts w:ascii="Times New Roman" w:hAnsi="Times New Roman"/>
                              </w:rPr>
                              <w:t>,</w:t>
                            </w:r>
                            <w:r w:rsidR="0086623C">
                              <w:rPr>
                                <w:rFonts w:ascii="Times New Roman" w:hAnsi="Times New Roman"/>
                              </w:rPr>
                              <w:t xml:space="preserve"> se </w:t>
                            </w:r>
                            <w:r w:rsidR="002D0DAB">
                              <w:rPr>
                                <w:rFonts w:ascii="Times New Roman" w:hAnsi="Times New Roman"/>
                              </w:rPr>
                              <w:t xml:space="preserve">ha </w:t>
                            </w:r>
                            <w:r w:rsidR="007E48D2">
                              <w:rPr>
                                <w:rFonts w:ascii="Times New Roman" w:hAnsi="Times New Roman"/>
                              </w:rPr>
                              <w:t>descrito</w:t>
                            </w:r>
                            <w:r w:rsidR="0086623C">
                              <w:rPr>
                                <w:rFonts w:ascii="Times New Roman" w:hAnsi="Times New Roman"/>
                              </w:rPr>
                              <w:t xml:space="preserve"> previamente la presencia de estas comunidades en </w:t>
                            </w:r>
                            <w:r w:rsidR="007E48D2">
                              <w:rPr>
                                <w:rFonts w:ascii="Times New Roman" w:hAnsi="Times New Roman"/>
                              </w:rPr>
                              <w:t>su</w:t>
                            </w:r>
                            <w:r w:rsidR="0086623C">
                              <w:rPr>
                                <w:rFonts w:ascii="Times New Roman" w:hAnsi="Times New Roman"/>
                              </w:rPr>
                              <w:t xml:space="preserve"> hemolinfa</w:t>
                            </w:r>
                            <w:r w:rsidR="002D0DAB">
                              <w:rPr>
                                <w:rFonts w:ascii="Times New Roman" w:hAnsi="Times New Roman"/>
                              </w:rPr>
                              <w:t xml:space="preserve"> y en diversos tejidos como las branquias e intestino</w:t>
                            </w:r>
                            <w:r w:rsidR="0086623C"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  <w:r w:rsidR="00A5312D">
                              <w:rPr>
                                <w:rFonts w:ascii="Times New Roman" w:hAnsi="Times New Roman"/>
                              </w:rPr>
                              <w:t>En este</w:t>
                            </w:r>
                            <w:r w:rsidR="0086623C">
                              <w:rPr>
                                <w:rFonts w:ascii="Times New Roman" w:hAnsi="Times New Roman"/>
                              </w:rPr>
                              <w:t xml:space="preserve"> trabajo </w:t>
                            </w:r>
                            <w:r w:rsidR="00A5312D">
                              <w:rPr>
                                <w:rFonts w:ascii="Times New Roman" w:hAnsi="Times New Roman"/>
                              </w:rPr>
                              <w:t xml:space="preserve">de TFM </w:t>
                            </w:r>
                            <w:r w:rsidR="0086623C">
                              <w:rPr>
                                <w:rFonts w:ascii="Times New Roman" w:hAnsi="Times New Roman"/>
                              </w:rPr>
                              <w:t>se caracterizarán y determinará</w:t>
                            </w:r>
                            <w:r w:rsidR="00BD5553">
                              <w:rPr>
                                <w:rFonts w:ascii="Times New Roman" w:hAnsi="Times New Roman"/>
                              </w:rPr>
                              <w:t xml:space="preserve">n los perfiles taxonómicos de estos microbiomas principalmente aquellos del género Vibrio en </w:t>
                            </w:r>
                            <w:r w:rsidR="00A5312D">
                              <w:rPr>
                                <w:rFonts w:ascii="Times New Roman" w:hAnsi="Times New Roman"/>
                              </w:rPr>
                              <w:t xml:space="preserve">hemolinfa de </w:t>
                            </w:r>
                            <w:r w:rsidR="00BD5553">
                              <w:rPr>
                                <w:rFonts w:ascii="Times New Roman" w:hAnsi="Times New Roman"/>
                              </w:rPr>
                              <w:t>mejillones</w:t>
                            </w:r>
                            <w:r w:rsidR="00B74FCD">
                              <w:rPr>
                                <w:rFonts w:ascii="Times New Roman" w:hAnsi="Times New Roman"/>
                              </w:rPr>
                              <w:t xml:space="preserve"> adultos</w:t>
                            </w:r>
                            <w:r w:rsidR="00BD5553">
                              <w:rPr>
                                <w:rFonts w:ascii="Times New Roman" w:hAnsi="Times New Roman"/>
                              </w:rPr>
                              <w:t xml:space="preserve"> de la </w:t>
                            </w:r>
                            <w:r w:rsidR="00B74FCD">
                              <w:rPr>
                                <w:rFonts w:ascii="Times New Roman" w:hAnsi="Times New Roman"/>
                              </w:rPr>
                              <w:t>ría</w:t>
                            </w:r>
                            <w:r w:rsidR="00BD5553">
                              <w:rPr>
                                <w:rFonts w:ascii="Times New Roman" w:hAnsi="Times New Roman"/>
                              </w:rPr>
                              <w:t xml:space="preserve"> de Vigo</w:t>
                            </w:r>
                            <w:r w:rsidR="002D0DAB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CA113B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3.5pt;height:21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">
                <v:textbox>
                  <w:txbxContent>
                    <w:p w14:paraId="17843560" w14:textId="77777777" w:rsidR="00A3560F" w:rsidRDefault="00A3560F" w:rsidP="00A3560F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Insertar aquí resumen</w:t>
                      </w:r>
                    </w:p>
                    <w:p w14:paraId="46005ADF" w14:textId="633AB290" w:rsidR="001E0341" w:rsidRDefault="001E0341" w:rsidP="00A3560F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14:paraId="5DE12317" w14:textId="220274BA" w:rsidR="00F22457" w:rsidRDefault="00F22457" w:rsidP="00A3560F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Los microbiomas bacterianos </w:t>
                      </w:r>
                      <w:r w:rsidR="0086623C">
                        <w:rPr>
                          <w:rFonts w:ascii="Times New Roman" w:hAnsi="Times New Roman"/>
                        </w:rPr>
                        <w:t xml:space="preserve">se encuentran asociados </w:t>
                      </w:r>
                      <w:r w:rsidR="007E48D2">
                        <w:rPr>
                          <w:rFonts w:ascii="Times New Roman" w:hAnsi="Times New Roman"/>
                        </w:rPr>
                        <w:t>a diversos organismos</w:t>
                      </w:r>
                      <w:r w:rsidR="0092587C">
                        <w:rPr>
                          <w:rFonts w:ascii="Times New Roman" w:hAnsi="Times New Roman"/>
                        </w:rPr>
                        <w:t xml:space="preserve"> del medio marino</w:t>
                      </w:r>
                      <w:r w:rsidR="00673C0B">
                        <w:rPr>
                          <w:rFonts w:ascii="Times New Roman" w:hAnsi="Times New Roman"/>
                        </w:rPr>
                        <w:t xml:space="preserve">. En el caso del mejillón, al ser un organismo filtrador medio marino se encuentra en permanente contacto </w:t>
                      </w:r>
                      <w:r w:rsidR="00A5312D">
                        <w:rPr>
                          <w:rFonts w:ascii="Times New Roman" w:hAnsi="Times New Roman"/>
                        </w:rPr>
                        <w:t>con</w:t>
                      </w:r>
                      <w:r w:rsidR="00673C0B">
                        <w:rPr>
                          <w:rFonts w:ascii="Times New Roman" w:hAnsi="Times New Roman"/>
                        </w:rPr>
                        <w:t xml:space="preserve"> diversas especies bacterianas.</w:t>
                      </w:r>
                      <w:r w:rsidR="002D0DAB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673C0B">
                        <w:rPr>
                          <w:rFonts w:ascii="Times New Roman" w:hAnsi="Times New Roman"/>
                        </w:rPr>
                        <w:t xml:space="preserve"> </w:t>
                      </w:r>
                      <w:r w:rsidR="007E48D2">
                        <w:rPr>
                          <w:rFonts w:ascii="Times New Roman" w:hAnsi="Times New Roman"/>
                        </w:rPr>
                        <w:t>Para este bivalvo</w:t>
                      </w:r>
                      <w:r w:rsidR="000E787A">
                        <w:rPr>
                          <w:rFonts w:ascii="Times New Roman" w:hAnsi="Times New Roman"/>
                        </w:rPr>
                        <w:t>,</w:t>
                      </w:r>
                      <w:r w:rsidR="0086623C">
                        <w:rPr>
                          <w:rFonts w:ascii="Times New Roman" w:hAnsi="Times New Roman"/>
                        </w:rPr>
                        <w:t xml:space="preserve"> se </w:t>
                      </w:r>
                      <w:r w:rsidR="002D0DAB">
                        <w:rPr>
                          <w:rFonts w:ascii="Times New Roman" w:hAnsi="Times New Roman"/>
                        </w:rPr>
                        <w:t xml:space="preserve">ha </w:t>
                      </w:r>
                      <w:r w:rsidR="007E48D2">
                        <w:rPr>
                          <w:rFonts w:ascii="Times New Roman" w:hAnsi="Times New Roman"/>
                        </w:rPr>
                        <w:t>descrito</w:t>
                      </w:r>
                      <w:r w:rsidR="0086623C">
                        <w:rPr>
                          <w:rFonts w:ascii="Times New Roman" w:hAnsi="Times New Roman"/>
                        </w:rPr>
                        <w:t xml:space="preserve"> previamente la presencia de estas comunidades en </w:t>
                      </w:r>
                      <w:r w:rsidR="007E48D2">
                        <w:rPr>
                          <w:rFonts w:ascii="Times New Roman" w:hAnsi="Times New Roman"/>
                        </w:rPr>
                        <w:t>su</w:t>
                      </w:r>
                      <w:r w:rsidR="0086623C">
                        <w:rPr>
                          <w:rFonts w:ascii="Times New Roman" w:hAnsi="Times New Roman"/>
                        </w:rPr>
                        <w:t xml:space="preserve"> hemolinfa</w:t>
                      </w:r>
                      <w:r w:rsidR="002D0DAB">
                        <w:rPr>
                          <w:rFonts w:ascii="Times New Roman" w:hAnsi="Times New Roman"/>
                        </w:rPr>
                        <w:t xml:space="preserve"> y en diversos tejidos como las branquias e intestino</w:t>
                      </w:r>
                      <w:r w:rsidR="0086623C">
                        <w:rPr>
                          <w:rFonts w:ascii="Times New Roman" w:hAnsi="Times New Roman"/>
                        </w:rPr>
                        <w:t xml:space="preserve">. </w:t>
                      </w:r>
                      <w:r w:rsidR="00A5312D">
                        <w:rPr>
                          <w:rFonts w:ascii="Times New Roman" w:hAnsi="Times New Roman"/>
                        </w:rPr>
                        <w:t>En este</w:t>
                      </w:r>
                      <w:r w:rsidR="0086623C">
                        <w:rPr>
                          <w:rFonts w:ascii="Times New Roman" w:hAnsi="Times New Roman"/>
                        </w:rPr>
                        <w:t xml:space="preserve"> trabajo </w:t>
                      </w:r>
                      <w:r w:rsidR="00A5312D">
                        <w:rPr>
                          <w:rFonts w:ascii="Times New Roman" w:hAnsi="Times New Roman"/>
                        </w:rPr>
                        <w:t xml:space="preserve">de TFM </w:t>
                      </w:r>
                      <w:r w:rsidR="0086623C">
                        <w:rPr>
                          <w:rFonts w:ascii="Times New Roman" w:hAnsi="Times New Roman"/>
                        </w:rPr>
                        <w:t>se caracterizarán y determinará</w:t>
                      </w:r>
                      <w:r w:rsidR="00BD5553">
                        <w:rPr>
                          <w:rFonts w:ascii="Times New Roman" w:hAnsi="Times New Roman"/>
                        </w:rPr>
                        <w:t xml:space="preserve">n los perfiles taxonómicos de estos microbiomas principalmente aquellos del género Vibrio en </w:t>
                      </w:r>
                      <w:r w:rsidR="00A5312D">
                        <w:rPr>
                          <w:rFonts w:ascii="Times New Roman" w:hAnsi="Times New Roman"/>
                        </w:rPr>
                        <w:t xml:space="preserve">hemolinfa de </w:t>
                      </w:r>
                      <w:r w:rsidR="00BD5553">
                        <w:rPr>
                          <w:rFonts w:ascii="Times New Roman" w:hAnsi="Times New Roman"/>
                        </w:rPr>
                        <w:t>mejillones</w:t>
                      </w:r>
                      <w:r w:rsidR="00B74FCD">
                        <w:rPr>
                          <w:rFonts w:ascii="Times New Roman" w:hAnsi="Times New Roman"/>
                        </w:rPr>
                        <w:t xml:space="preserve"> adultos</w:t>
                      </w:r>
                      <w:r w:rsidR="00BD5553">
                        <w:rPr>
                          <w:rFonts w:ascii="Times New Roman" w:hAnsi="Times New Roman"/>
                        </w:rPr>
                        <w:t xml:space="preserve"> de la </w:t>
                      </w:r>
                      <w:r w:rsidR="00B74FCD">
                        <w:rPr>
                          <w:rFonts w:ascii="Times New Roman" w:hAnsi="Times New Roman"/>
                        </w:rPr>
                        <w:t>ría</w:t>
                      </w:r>
                      <w:r w:rsidR="00BD5553">
                        <w:rPr>
                          <w:rFonts w:ascii="Times New Roman" w:hAnsi="Times New Roman"/>
                        </w:rPr>
                        <w:t xml:space="preserve"> de Vigo</w:t>
                      </w:r>
                      <w:r w:rsidR="002D0DAB">
                        <w:rPr>
                          <w:rFonts w:ascii="Times New Roman" w:hAnsi="Times New Roman"/>
                        </w:rPr>
                        <w:t>.</w:t>
                      </w:r>
                      <w:bookmarkStart w:id="1" w:name="_GoBack"/>
                      <w:bookmarkEnd w:id="1"/>
                    </w:p>
                  </w:txbxContent>
                </v:textbox>
                <w10:anchorlock/>
              </v:shape>
            </w:pict>
          </mc:Fallback>
        </mc:AlternateContent>
      </w:r>
    </w:p>
    <w:p w14:paraId="7699B6DD" w14:textId="77777777" w:rsidR="00903642" w:rsidRDefault="00903642" w:rsidP="00903642">
      <w:pPr>
        <w:rPr>
          <w:rFonts w:ascii="Times New Roman" w:hAnsi="Times New Roman" w:cs="Times New Roman"/>
        </w:rPr>
      </w:pPr>
      <w:r w:rsidRPr="00A3560F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CF5753" wp14:editId="2055D2C9">
                <wp:simplePos x="0" y="0"/>
                <wp:positionH relativeFrom="column">
                  <wp:posOffset>-15240</wp:posOffset>
                </wp:positionH>
                <wp:positionV relativeFrom="paragraph">
                  <wp:posOffset>281305</wp:posOffset>
                </wp:positionV>
                <wp:extent cx="6140450" cy="3028950"/>
                <wp:effectExtent l="0" t="0" r="12700" b="1905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302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9DF9E3" w14:textId="77777777" w:rsidR="001D20D6" w:rsidRDefault="00903642" w:rsidP="009036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A3560F">
                              <w:rPr>
                                <w:rFonts w:ascii="Times New Roman" w:hAnsi="Times New Roman"/>
                              </w:rPr>
                              <w:t>Insertar aquí actividades</w:t>
                            </w:r>
                          </w:p>
                          <w:p w14:paraId="29885F85" w14:textId="77777777" w:rsidR="001D20D6" w:rsidRDefault="001D20D6" w:rsidP="009036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FC533ED" w14:textId="1568A1E6" w:rsidR="001D20D6" w:rsidRPr="001D20D6" w:rsidRDefault="005D3470" w:rsidP="001D20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Preparación de una comunidad simulada 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mock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comunity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>)</w:t>
                            </w:r>
                          </w:p>
                          <w:p w14:paraId="7B65F74A" w14:textId="77777777" w:rsidR="001D20D6" w:rsidRDefault="001D20D6" w:rsidP="009036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11CCDD2D" w14:textId="6BD779AF" w:rsidR="001D20D6" w:rsidRPr="001D20D6" w:rsidRDefault="005D3470" w:rsidP="001D20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Aislamiento y cuantificación de ADN microbiano en muestras biológicas y de agua</w:t>
                            </w:r>
                          </w:p>
                          <w:p w14:paraId="7B4DD498" w14:textId="77777777" w:rsidR="001D20D6" w:rsidRDefault="001D20D6" w:rsidP="009036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3E1D5D5" w14:textId="68999DCB" w:rsidR="001D20D6" w:rsidRPr="001D20D6" w:rsidRDefault="001D20D6" w:rsidP="001D20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1D20D6">
                              <w:rPr>
                                <w:rFonts w:ascii="Times New Roman" w:hAnsi="Times New Roman"/>
                              </w:rPr>
                              <w:t xml:space="preserve">Secuenciación </w:t>
                            </w:r>
                            <w:r w:rsidR="005D3470">
                              <w:rPr>
                                <w:rFonts w:ascii="Times New Roman" w:hAnsi="Times New Roman"/>
                              </w:rPr>
                              <w:t>y perfilamiento</w:t>
                            </w:r>
                            <w:r w:rsidR="0010639C">
                              <w:rPr>
                                <w:rFonts w:ascii="Times New Roman" w:hAnsi="Times New Roman"/>
                              </w:rPr>
                              <w:t xml:space="preserve"> taxonómico</w:t>
                            </w:r>
                            <w:r w:rsidR="005D3470">
                              <w:rPr>
                                <w:rFonts w:ascii="Times New Roman" w:hAnsi="Times New Roman"/>
                              </w:rPr>
                              <w:t xml:space="preserve"> de los microbiomas secuenciados</w:t>
                            </w:r>
                            <w:r w:rsidR="00F40EB9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14:paraId="39D54E15" w14:textId="77777777" w:rsidR="001D20D6" w:rsidRDefault="001D20D6" w:rsidP="009036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47213F4A" w14:textId="77777777" w:rsidR="001D20D6" w:rsidRPr="00A3560F" w:rsidRDefault="001D20D6" w:rsidP="00903642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CF5753" id="_x0000_s1027" type="#_x0000_t202" style="position:absolute;margin-left:-1.2pt;margin-top:22.15pt;width:483.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">
                <v:textbox>
                  <w:txbxContent>
                    <w:p w14:paraId="4A9DF9E3" w14:textId="77777777" w:rsidR="001D20D6" w:rsidRDefault="00903642" w:rsidP="0090364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A3560F">
                        <w:rPr>
                          <w:rFonts w:ascii="Times New Roman" w:hAnsi="Times New Roman"/>
                        </w:rPr>
                        <w:t>Insertar aquí actividades</w:t>
                      </w:r>
                    </w:p>
                    <w:p w14:paraId="29885F85" w14:textId="77777777" w:rsidR="001D20D6" w:rsidRDefault="001D20D6" w:rsidP="0090364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14:paraId="6FC533ED" w14:textId="1568A1E6" w:rsidR="001D20D6" w:rsidRPr="001D20D6" w:rsidRDefault="005D3470" w:rsidP="001D20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Preparación de una comunidad simulada (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mock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comunity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>)</w:t>
                      </w:r>
                    </w:p>
                    <w:p w14:paraId="7B65F74A" w14:textId="77777777" w:rsidR="001D20D6" w:rsidRDefault="001D20D6" w:rsidP="0090364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14:paraId="11CCDD2D" w14:textId="6BD779AF" w:rsidR="001D20D6" w:rsidRPr="001D20D6" w:rsidRDefault="005D3470" w:rsidP="001D20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Aislamiento y cuantificación de ADN microbiano en muestras biológicas y de agua</w:t>
                      </w:r>
                    </w:p>
                    <w:p w14:paraId="7B4DD498" w14:textId="77777777" w:rsidR="001D20D6" w:rsidRDefault="001D20D6" w:rsidP="0090364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14:paraId="73E1D5D5" w14:textId="68999DCB" w:rsidR="001D20D6" w:rsidRPr="001D20D6" w:rsidRDefault="001D20D6" w:rsidP="001D20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1D20D6">
                        <w:rPr>
                          <w:rFonts w:ascii="Times New Roman" w:hAnsi="Times New Roman"/>
                        </w:rPr>
                        <w:t xml:space="preserve">Secuenciación </w:t>
                      </w:r>
                      <w:r w:rsidR="005D3470">
                        <w:rPr>
                          <w:rFonts w:ascii="Times New Roman" w:hAnsi="Times New Roman"/>
                        </w:rPr>
                        <w:t>y perfilamiento</w:t>
                      </w:r>
                      <w:r w:rsidR="0010639C">
                        <w:rPr>
                          <w:rFonts w:ascii="Times New Roman" w:hAnsi="Times New Roman"/>
                        </w:rPr>
                        <w:t xml:space="preserve"> taxonómico</w:t>
                      </w:r>
                      <w:r w:rsidR="005D3470">
                        <w:rPr>
                          <w:rFonts w:ascii="Times New Roman" w:hAnsi="Times New Roman"/>
                        </w:rPr>
                        <w:t xml:space="preserve"> de los microbiomas secuenciados</w:t>
                      </w:r>
                      <w:r w:rsidR="00F40EB9">
                        <w:rPr>
                          <w:rFonts w:ascii="Times New Roman" w:hAnsi="Times New Roman"/>
                        </w:rPr>
                        <w:t>.</w:t>
                      </w:r>
                    </w:p>
                    <w:p w14:paraId="39D54E15" w14:textId="77777777" w:rsidR="001D20D6" w:rsidRDefault="001D20D6" w:rsidP="0090364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  <w:p w14:paraId="47213F4A" w14:textId="77777777" w:rsidR="001D20D6" w:rsidRPr="00A3560F" w:rsidRDefault="001D20D6" w:rsidP="00903642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Actividades a desarrollar:</w:t>
      </w:r>
    </w:p>
    <w:p w14:paraId="02092E55" w14:textId="77777777" w:rsidR="00903642" w:rsidRDefault="00903642" w:rsidP="00903642">
      <w:pPr>
        <w:rPr>
          <w:rFonts w:ascii="Times New Roman" w:hAnsi="Times New Roman" w:cs="Times New Roman"/>
        </w:rPr>
      </w:pPr>
    </w:p>
    <w:p w14:paraId="354311AD" w14:textId="77777777" w:rsidR="00903642" w:rsidRDefault="00903642">
      <w:pPr>
        <w:rPr>
          <w:rFonts w:ascii="Times New Roman" w:hAnsi="Times New Roman" w:cs="Times New Roman"/>
        </w:rPr>
      </w:pPr>
    </w:p>
    <w:sectPr w:rsidR="00903642" w:rsidSect="00692E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B67CAC"/>
    <w:multiLevelType w:val="hybridMultilevel"/>
    <w:tmpl w:val="4C6C57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581"/>
    <w:rsid w:val="00094C27"/>
    <w:rsid w:val="000D459C"/>
    <w:rsid w:val="000E787A"/>
    <w:rsid w:val="0010639C"/>
    <w:rsid w:val="001D20D6"/>
    <w:rsid w:val="001E0341"/>
    <w:rsid w:val="002D0DAB"/>
    <w:rsid w:val="0033129E"/>
    <w:rsid w:val="004C2D5A"/>
    <w:rsid w:val="005D3470"/>
    <w:rsid w:val="00673C0B"/>
    <w:rsid w:val="00692E7F"/>
    <w:rsid w:val="00796D3B"/>
    <w:rsid w:val="007E48D2"/>
    <w:rsid w:val="00843FF1"/>
    <w:rsid w:val="0086623C"/>
    <w:rsid w:val="008F4E4D"/>
    <w:rsid w:val="00903642"/>
    <w:rsid w:val="0092587C"/>
    <w:rsid w:val="00A02126"/>
    <w:rsid w:val="00A3560F"/>
    <w:rsid w:val="00A5312D"/>
    <w:rsid w:val="00B06581"/>
    <w:rsid w:val="00B73363"/>
    <w:rsid w:val="00B74FCD"/>
    <w:rsid w:val="00BD5553"/>
    <w:rsid w:val="00C33F38"/>
    <w:rsid w:val="00F22457"/>
    <w:rsid w:val="00F36486"/>
    <w:rsid w:val="00F40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55872"/>
  <w15:docId w15:val="{FA5436C4-04A3-664B-BF3A-094977143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65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D2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Usc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Mónica. A.</dc:creator>
  <cp:lastModifiedBy>Carlos Canchaya</cp:lastModifiedBy>
  <cp:revision>15</cp:revision>
  <cp:lastPrinted>2019-09-23T07:22:00Z</cp:lastPrinted>
  <dcterms:created xsi:type="dcterms:W3CDTF">2019-09-23T08:50:00Z</dcterms:created>
  <dcterms:modified xsi:type="dcterms:W3CDTF">2019-09-23T14:07:00Z</dcterms:modified>
</cp:coreProperties>
</file>