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A826BE">
        <w:rPr>
          <w:rFonts w:ascii="Times New Roman" w:hAnsi="Times New Roman" w:cs="Times New Roman"/>
        </w:rPr>
        <w:t xml:space="preserve"> </w:t>
      </w:r>
      <w:r w:rsidR="00A826BE" w:rsidRPr="00A826BE">
        <w:rPr>
          <w:rFonts w:ascii="Times New Roman" w:hAnsi="Times New Roman" w:cs="Times New Roman"/>
        </w:rPr>
        <w:t>Ana Mª González y Marta Santalla</w:t>
      </w:r>
    </w:p>
    <w:p w:rsidR="00A826BE" w:rsidRDefault="00644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  <w:r w:rsidR="00A826BE" w:rsidRPr="00A826BE">
        <w:rPr>
          <w:rFonts w:ascii="Times New Roman" w:hAnsi="Times New Roman" w:cs="Times New Roman"/>
        </w:rPr>
        <w:t xml:space="preserve"> </w:t>
      </w:r>
      <w:hyperlink r:id="rId6" w:history="1">
        <w:r w:rsidR="00A826BE" w:rsidRPr="001364B8">
          <w:rPr>
            <w:rStyle w:val="Hipervnculo"/>
            <w:rFonts w:ascii="Times New Roman" w:hAnsi="Times New Roman" w:cs="Times New Roman"/>
          </w:rPr>
          <w:t>amgonzalez@mbg.csic.es</w:t>
        </w:r>
      </w:hyperlink>
      <w:r w:rsidR="00A826BE">
        <w:rPr>
          <w:rFonts w:ascii="Times New Roman" w:hAnsi="Times New Roman" w:cs="Times New Roman"/>
        </w:rPr>
        <w:t>, msantalla</w:t>
      </w:r>
      <w:r w:rsidR="00A826BE" w:rsidRPr="00466DD8">
        <w:rPr>
          <w:rFonts w:ascii="Times New Roman" w:hAnsi="Times New Roman" w:cs="Times New Roman"/>
        </w:rPr>
        <w:t>@mbg.csic.es</w:t>
      </w:r>
      <w:r w:rsidR="00A826BE">
        <w:rPr>
          <w:rFonts w:ascii="Times New Roman" w:hAnsi="Times New Roman" w:cs="Times New Roman"/>
        </w:rPr>
        <w:t xml:space="preserve">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A826BE">
        <w:rPr>
          <w:rFonts w:ascii="Times New Roman" w:hAnsi="Times New Roman" w:cs="Times New Roman"/>
        </w:rPr>
        <w:t xml:space="preserve"> </w:t>
      </w:r>
      <w:r w:rsidR="00A826BE" w:rsidRPr="00A826BE">
        <w:rPr>
          <w:rFonts w:ascii="Times New Roman" w:hAnsi="Times New Roman" w:cs="Times New Roman"/>
        </w:rPr>
        <w:t>Grupo de Genética del Desarrollo de Plantas (DEVOLEG). Misión Biológica de Galicia. Consejo Superior de Investigaciones Científicas  (MBG-CSIC)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="00A826BE">
        <w:rPr>
          <w:rFonts w:ascii="Times New Roman" w:hAnsi="Times New Roman" w:cs="Times New Roman"/>
        </w:rPr>
        <w:t>4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A826BE">
        <w:rPr>
          <w:rFonts w:ascii="Times New Roman" w:hAnsi="Times New Roman" w:cs="Times New Roman"/>
        </w:rPr>
        <w:t>Genómica funcional del desarrollo reproductivo en judía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A826BE">
        <w:rPr>
          <w:rFonts w:ascii="Times New Roman" w:hAnsi="Times New Roman" w:cs="Times New Roman"/>
        </w:rPr>
        <w:t>A convenir</w:t>
      </w:r>
      <w:r w:rsidR="006509FF">
        <w:rPr>
          <w:rFonts w:ascii="Times New Roman" w:hAnsi="Times New Roman" w:cs="Times New Roman"/>
        </w:rPr>
        <w:t xml:space="preserve"> con el estudiante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26BE" w:rsidRDefault="00A826BE" w:rsidP="00A826B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objetivo es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identificar los genes clave que regulan el desarrollo reproductivo en una especie modelo en este ámbito, como es judía, y en particular en aquellas etapas que determinan la productividad y calidad de este cultivo, a saber, la floración (precocidad, fotoperiodo), el desarrollo (tamaño y forma) y la maduración (hebra, dehiscencia)</w:t>
                            </w:r>
                            <w:r w:rsidR="006509FF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6509FF" w:rsidRPr="00A826BE">
                              <w:rPr>
                                <w:rFonts w:ascii="Times New Roman" w:hAnsi="Times New Roman"/>
                              </w:rPr>
                              <w:t>del fruto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con esta finalidad se utilizarán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herramientas y metodologías genómicas (mutagénesis química, next-generation sequencing,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TILLING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RNA-seq, etc.). Esta línea de investigación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está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financiada por proyectos del Plan Nacional de I+D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+i.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Las actividades a desarrollar:</w:t>
                            </w:r>
                          </w:p>
                          <w:p w:rsidR="00A826BE" w:rsidRPr="00A826BE" w:rsidRDefault="00A826BE" w:rsidP="00A826B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- C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>aracterización de genes con un papel clave en el tiempo a floración y fotoperiodo.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Estudiamos los mecanismos genéticos implicados en la floración de leguminosas en respuesta y adaptación al fotoperiodo como un factor clave en la domesticación, </w:t>
                            </w:r>
                            <w:r w:rsidR="00E46D52">
                              <w:rPr>
                                <w:rFonts w:ascii="Times New Roman" w:hAnsi="Times New Roman"/>
                              </w:rPr>
                              <w:t>y en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la adaptación a diferentes latitudes.  </w:t>
                            </w:r>
                          </w:p>
                          <w:p w:rsidR="00A826BE" w:rsidRPr="00A826BE" w:rsidRDefault="00A826BE" w:rsidP="00A826B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826BE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Análisis genético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del desarrollo del fruto</w:t>
                            </w:r>
                            <w:r w:rsidR="00E46D52">
                              <w:rPr>
                                <w:rFonts w:ascii="Times New Roman" w:hAnsi="Times New Roman"/>
                              </w:rPr>
                              <w:t>. C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onocer si los principales genes reguladores del desarrollo del fruto de especies modelo como Arabidopsis y tomate se conservan en leguminosas, </w:t>
                            </w:r>
                            <w:r w:rsidR="00E46D52">
                              <w:rPr>
                                <w:rFonts w:ascii="Times New Roman" w:hAnsi="Times New Roman"/>
                              </w:rPr>
                              <w:t>para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establecer la función de estos genes, y </w:t>
                            </w:r>
                            <w:r w:rsidR="00E46D52">
                              <w:rPr>
                                <w:rFonts w:ascii="Times New Roman" w:hAnsi="Times New Roman"/>
                              </w:rPr>
                              <w:t xml:space="preserve">desarrollar herramientas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>para la selección genotípica de líneas de élite.</w:t>
                            </w:r>
                          </w:p>
                          <w:p w:rsidR="00A826BE" w:rsidRPr="00A826BE" w:rsidRDefault="00A826BE" w:rsidP="00A826B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826BE">
                              <w:rPr>
                                <w:rFonts w:ascii="Times New Roman" w:hAnsi="Times New Roman"/>
                              </w:rPr>
                              <w:t>- Conservación de modelos genéticos en el proceso de domesticación, y el uso de la diversidad genética natural de leguminosas para la mejora de este grupo de plantas cultivadas. Investigar la evolución de los mecanismos genéticos que regulan los caract</w:t>
                            </w:r>
                            <w:r w:rsidR="00E46D52">
                              <w:rPr>
                                <w:rFonts w:ascii="Times New Roman" w:hAnsi="Times New Roman"/>
                              </w:rPr>
                              <w:t>eres implicados en el desarroll</w:t>
                            </w:r>
                            <w:r w:rsidR="006509FF">
                              <w:rPr>
                                <w:rFonts w:ascii="Times New Roman" w:hAnsi="Times New Roman"/>
                              </w:rPr>
                              <w:t>o</w:t>
                            </w:r>
                            <w:bookmarkStart w:id="0" w:name="_GoBack"/>
                            <w:bookmarkEnd w:id="0"/>
                            <w:r w:rsidR="00E46D52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a lo largo del proceso de domesticación, </w:t>
                            </w:r>
                            <w:r w:rsidR="00E46D52">
                              <w:rPr>
                                <w:rFonts w:ascii="Times New Roman" w:hAnsi="Times New Roman"/>
                              </w:rPr>
                              <w:t>para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E46D52">
                              <w:rPr>
                                <w:rFonts w:ascii="Times New Roman" w:hAnsi="Times New Roman"/>
                              </w:rPr>
                              <w:t>la mejora sostenible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E46D52">
                              <w:rPr>
                                <w:rFonts w:ascii="Times New Roman" w:hAnsi="Times New Roman"/>
                              </w:rPr>
                              <w:t>d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>el rendimiento de la planta y semilla.</w:t>
                            </w:r>
                          </w:p>
                          <w:p w:rsidR="00A826BE" w:rsidRPr="00DB1F62" w:rsidRDefault="00A826BE" w:rsidP="00A826B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">
                <v:textbox>
                  <w:txbxContent>
                    <w:p w:rsidR="00A826BE" w:rsidRDefault="00A826BE" w:rsidP="00A826B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objetivo es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identificar los genes clave que regulan el desarrollo reproductivo en una especie modelo en este ámbito, como es judía, y en particular en aquellas etapas que determinan la productividad y calidad de este cultivo, a saber, la floración (precocidad, fotoperiodo), el desarrollo (tamaño y forma) y la maduración (hebra, dehiscencia)</w:t>
                      </w:r>
                      <w:r w:rsidR="006509FF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6509FF" w:rsidRPr="00A826BE">
                        <w:rPr>
                          <w:rFonts w:ascii="Times New Roman" w:hAnsi="Times New Roman"/>
                        </w:rPr>
                        <w:t>del fruto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, </w:t>
                      </w:r>
                      <w:r>
                        <w:rPr>
                          <w:rFonts w:ascii="Times New Roman" w:hAnsi="Times New Roman"/>
                        </w:rPr>
                        <w:t xml:space="preserve">con esta finalidad se utilizarán 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herramientas y metodologías genómicas (mutagénesis química, next-generation sequencing, </w:t>
                      </w:r>
                      <w:r>
                        <w:rPr>
                          <w:rFonts w:ascii="Times New Roman" w:hAnsi="Times New Roman"/>
                        </w:rPr>
                        <w:t xml:space="preserve">TILLING 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RNA-seq, etc.). Esta línea de investigación </w:t>
                      </w:r>
                      <w:r>
                        <w:rPr>
                          <w:rFonts w:ascii="Times New Roman" w:hAnsi="Times New Roman"/>
                        </w:rPr>
                        <w:t>está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financiada por proyectos del Plan Nacional de I+D</w:t>
                      </w:r>
                      <w:r>
                        <w:rPr>
                          <w:rFonts w:ascii="Times New Roman" w:hAnsi="Times New Roman"/>
                        </w:rPr>
                        <w:t>+i.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Las actividades a desarrollar:</w:t>
                      </w:r>
                    </w:p>
                    <w:p w:rsidR="00A826BE" w:rsidRPr="00A826BE" w:rsidRDefault="00A826BE" w:rsidP="00A826B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- C</w:t>
                      </w:r>
                      <w:r w:rsidRPr="00A826BE">
                        <w:rPr>
                          <w:rFonts w:ascii="Times New Roman" w:hAnsi="Times New Roman"/>
                        </w:rPr>
                        <w:t>aracterización de genes con un papel clave en el tiempo a floración y fotoperiodo.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Estudiamos los mecanismos genéticos implicados en la floración de leguminosas en respuesta y adaptación al fotoperiodo como un factor clave en la domesticación, </w:t>
                      </w:r>
                      <w:r w:rsidR="00E46D52">
                        <w:rPr>
                          <w:rFonts w:ascii="Times New Roman" w:hAnsi="Times New Roman"/>
                        </w:rPr>
                        <w:t>y en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la adaptación a diferentes latitudes.  </w:t>
                      </w:r>
                    </w:p>
                    <w:p w:rsidR="00A826BE" w:rsidRPr="00A826BE" w:rsidRDefault="00A826BE" w:rsidP="00A826B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826BE">
                        <w:rPr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Fonts w:ascii="Times New Roman" w:hAnsi="Times New Roman"/>
                        </w:rPr>
                        <w:t xml:space="preserve"> Análisis genético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del desarrollo del fruto</w:t>
                      </w:r>
                      <w:r w:rsidR="00E46D52">
                        <w:rPr>
                          <w:rFonts w:ascii="Times New Roman" w:hAnsi="Times New Roman"/>
                        </w:rPr>
                        <w:t>. C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onocer si los principales genes reguladores del desarrollo del fruto de especies modelo como Arabidopsis y tomate se conservan en leguminosas, </w:t>
                      </w:r>
                      <w:r w:rsidR="00E46D52">
                        <w:rPr>
                          <w:rFonts w:ascii="Times New Roman" w:hAnsi="Times New Roman"/>
                        </w:rPr>
                        <w:t>para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establecer la función de estos genes, y </w:t>
                      </w:r>
                      <w:r w:rsidR="00E46D52">
                        <w:rPr>
                          <w:rFonts w:ascii="Times New Roman" w:hAnsi="Times New Roman"/>
                        </w:rPr>
                        <w:t xml:space="preserve">desarrollar herramientas </w:t>
                      </w:r>
                      <w:r w:rsidRPr="00A826BE">
                        <w:rPr>
                          <w:rFonts w:ascii="Times New Roman" w:hAnsi="Times New Roman"/>
                        </w:rPr>
                        <w:t>para la selección genotípica de líneas de élite.</w:t>
                      </w:r>
                    </w:p>
                    <w:p w:rsidR="00A826BE" w:rsidRPr="00A826BE" w:rsidRDefault="00A826BE" w:rsidP="00A826B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826BE">
                        <w:rPr>
                          <w:rFonts w:ascii="Times New Roman" w:hAnsi="Times New Roman"/>
                        </w:rPr>
                        <w:t>- Conservación de modelos genéticos en el proceso de domesticación, y el uso de la diversidad genética natural de leguminosas para la mejora de este grupo de plantas cultivadas. Investigar la evolución de los mecanismos genéticos que regulan los caract</w:t>
                      </w:r>
                      <w:r w:rsidR="00E46D52">
                        <w:rPr>
                          <w:rFonts w:ascii="Times New Roman" w:hAnsi="Times New Roman"/>
                        </w:rPr>
                        <w:t>eres implicados en el desarroll</w:t>
                      </w:r>
                      <w:r w:rsidR="006509FF">
                        <w:rPr>
                          <w:rFonts w:ascii="Times New Roman" w:hAnsi="Times New Roman"/>
                        </w:rPr>
                        <w:t>o</w:t>
                      </w:r>
                      <w:bookmarkStart w:id="1" w:name="_GoBack"/>
                      <w:bookmarkEnd w:id="1"/>
                      <w:r w:rsidR="00E46D52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a lo largo del proceso de domesticación, </w:t>
                      </w:r>
                      <w:r w:rsidR="00E46D52">
                        <w:rPr>
                          <w:rFonts w:ascii="Times New Roman" w:hAnsi="Times New Roman"/>
                        </w:rPr>
                        <w:t>para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E46D52">
                        <w:rPr>
                          <w:rFonts w:ascii="Times New Roman" w:hAnsi="Times New Roman"/>
                        </w:rPr>
                        <w:t>la mejora sostenible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E46D52">
                        <w:rPr>
                          <w:rFonts w:ascii="Times New Roman" w:hAnsi="Times New Roman"/>
                        </w:rPr>
                        <w:t>d</w:t>
                      </w:r>
                      <w:r w:rsidRPr="00A826BE">
                        <w:rPr>
                          <w:rFonts w:ascii="Times New Roman" w:hAnsi="Times New Roman"/>
                        </w:rPr>
                        <w:t>el rendimiento de la planta y semilla.</w:t>
                      </w:r>
                    </w:p>
                    <w:p w:rsidR="00A826BE" w:rsidRPr="00DB1F62" w:rsidRDefault="00A826BE" w:rsidP="00A826B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581"/>
    <w:rsid w:val="000329B9"/>
    <w:rsid w:val="000D459C"/>
    <w:rsid w:val="006446DB"/>
    <w:rsid w:val="006509FF"/>
    <w:rsid w:val="00692E7F"/>
    <w:rsid w:val="00A826BE"/>
    <w:rsid w:val="00B06581"/>
    <w:rsid w:val="00C75A5B"/>
    <w:rsid w:val="00CF5A99"/>
    <w:rsid w:val="00DB1F62"/>
    <w:rsid w:val="00E46D52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826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826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mgonzalez@mbg.csic.es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MS</cp:lastModifiedBy>
  <cp:revision>4</cp:revision>
  <dcterms:created xsi:type="dcterms:W3CDTF">2019-07-24T16:35:00Z</dcterms:created>
  <dcterms:modified xsi:type="dcterms:W3CDTF">2019-07-24T16:49:00Z</dcterms:modified>
</cp:coreProperties>
</file>