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4CD4" w14:textId="77777777" w:rsidR="00F36486" w:rsidRDefault="00B06581">
      <w:r>
        <w:rPr>
          <w:noProof/>
          <w:lang w:eastAsia="es-ES"/>
        </w:rPr>
        <w:drawing>
          <wp:inline distT="0" distB="0" distL="0" distR="0" wp14:anchorId="090616B6" wp14:editId="49A1ECA7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53CF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>Oferta Prácticas Externas (PE):</w:t>
      </w:r>
    </w:p>
    <w:p w14:paraId="6ABDEA2A" w14:textId="06293204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responsable:</w:t>
      </w:r>
      <w:r w:rsidR="007E15EB">
        <w:rPr>
          <w:rFonts w:ascii="Times New Roman" w:hAnsi="Times New Roman" w:cs="Times New Roman"/>
        </w:rPr>
        <w:t xml:space="preserve"> CATARINA ALLEGUE TOSCANO</w:t>
      </w:r>
    </w:p>
    <w:p w14:paraId="12CD2F6B" w14:textId="32888963" w:rsidR="006446DB" w:rsidRDefault="006446D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e-mail:</w:t>
      </w:r>
      <w:r w:rsidR="00183C5E">
        <w:rPr>
          <w:rFonts w:ascii="Times New Roman" w:hAnsi="Times New Roman" w:cs="Times New Roman"/>
        </w:rPr>
        <w:t>catarina.allegue@usc.es</w:t>
      </w:r>
      <w:proofErr w:type="spellEnd"/>
    </w:p>
    <w:p w14:paraId="64A0CD66" w14:textId="5D440191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183C5E">
        <w:rPr>
          <w:rFonts w:ascii="Times New Roman" w:hAnsi="Times New Roman" w:cs="Times New Roman"/>
        </w:rPr>
        <w:t xml:space="preserve"> Grupo de Medicina </w:t>
      </w:r>
      <w:proofErr w:type="spellStart"/>
      <w:r w:rsidR="00183C5E">
        <w:rPr>
          <w:rFonts w:ascii="Times New Roman" w:hAnsi="Times New Roman" w:cs="Times New Roman"/>
        </w:rPr>
        <w:t>Xenómica_CIMUS</w:t>
      </w:r>
      <w:proofErr w:type="spellEnd"/>
    </w:p>
    <w:p w14:paraId="07F49E5F" w14:textId="14FD0260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D459C">
        <w:rPr>
          <w:rFonts w:ascii="Times New Roman" w:hAnsi="Times New Roman" w:cs="Times New Roman"/>
        </w:rPr>
        <w:t xml:space="preserve">úmero de plazas </w:t>
      </w:r>
      <w:r>
        <w:rPr>
          <w:rFonts w:ascii="Times New Roman" w:hAnsi="Times New Roman" w:cs="Times New Roman"/>
        </w:rPr>
        <w:t>ofertadas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0D459C">
        <w:rPr>
          <w:rFonts w:ascii="Times New Roman" w:hAnsi="Times New Roman" w:cs="Times New Roman"/>
        </w:rPr>
        <w:t xml:space="preserve"> </w:t>
      </w:r>
      <w:r w:rsidR="00183C5E">
        <w:rPr>
          <w:rFonts w:ascii="Times New Roman" w:hAnsi="Times New Roman" w:cs="Times New Roman"/>
        </w:rPr>
        <w:t>1</w:t>
      </w:r>
      <w:proofErr w:type="gramEnd"/>
    </w:p>
    <w:p w14:paraId="79ECFCFE" w14:textId="13B29702" w:rsidR="00183C5E" w:rsidRDefault="000D459C" w:rsidP="00BF14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Título:</w:t>
      </w:r>
      <w:r w:rsidR="00183C5E" w:rsidRPr="00183C5E">
        <w:rPr>
          <w:rFonts w:ascii="Times New Roman" w:hAnsi="Times New Roman"/>
        </w:rPr>
        <w:t xml:space="preserve"> </w:t>
      </w:r>
      <w:r w:rsidR="00183C5E">
        <w:rPr>
          <w:rFonts w:ascii="Times New Roman" w:hAnsi="Times New Roman"/>
        </w:rPr>
        <w:t xml:space="preserve">Aplicación de técnicas de biología molecular y genómica incluyendo edición genómica a la investigación de patologías humanas mediante modelos celulares de enfermedad. </w:t>
      </w:r>
    </w:p>
    <w:p w14:paraId="4E6C4D98" w14:textId="60145B54" w:rsidR="000D459C" w:rsidRDefault="000D459C">
      <w:pPr>
        <w:rPr>
          <w:rFonts w:ascii="Times New Roman" w:hAnsi="Times New Roman" w:cs="Times New Roman"/>
        </w:rPr>
      </w:pPr>
    </w:p>
    <w:p w14:paraId="2BE9AB11" w14:textId="2A3865A9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Período:</w:t>
      </w:r>
      <w:r w:rsidRPr="000D459C">
        <w:rPr>
          <w:rFonts w:ascii="Times New Roman" w:hAnsi="Times New Roman" w:cs="Times New Roman"/>
        </w:rPr>
        <w:t xml:space="preserve"> </w:t>
      </w:r>
      <w:r w:rsidR="007E15EB">
        <w:rPr>
          <w:rFonts w:ascii="Calibri" w:hAnsi="Calibri" w:cs="Calibri"/>
          <w:color w:val="000000"/>
          <w:shd w:val="clear" w:color="auto" w:fill="FFFFFF"/>
        </w:rPr>
        <w:t>durante segundo cuatrimestre del curso 2019/2020</w:t>
      </w:r>
      <w:bookmarkStart w:id="0" w:name="_GoBack"/>
      <w:bookmarkEnd w:id="0"/>
    </w:p>
    <w:p w14:paraId="3E5485C4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D459C">
        <w:rPr>
          <w:rFonts w:ascii="Times New Roman" w:hAnsi="Times New Roman" w:cs="Times New Roman"/>
        </w:rPr>
        <w:t>ctividades a desarrollar</w:t>
      </w:r>
      <w:r>
        <w:rPr>
          <w:rFonts w:ascii="Times New Roman" w:hAnsi="Times New Roman" w:cs="Times New Roman"/>
        </w:rPr>
        <w:t>:</w:t>
      </w:r>
    </w:p>
    <w:p w14:paraId="4B9C7AD5" w14:textId="77777777" w:rsidR="000D459C" w:rsidRDefault="00C75A5B">
      <w:pPr>
        <w:rPr>
          <w:rFonts w:ascii="Times New Roman" w:hAnsi="Times New Roman" w:cs="Times New Roman"/>
        </w:rPr>
      </w:pPr>
      <w:r w:rsidRPr="00C75A5B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6400A6C5" wp14:editId="080AC72F">
                <wp:extent cx="6115050" cy="274320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52A5" w14:textId="54CB13C3" w:rsidR="00183C5E" w:rsidRDefault="00183C5E" w:rsidP="00183C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PCR y secuenciación genética</w:t>
                            </w:r>
                          </w:p>
                          <w:p w14:paraId="644FF974" w14:textId="4A7059F1" w:rsidR="00183C5E" w:rsidRDefault="00183C5E" w:rsidP="00183C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Manejo de herramientas bioinformáticas para análisis de secuencias de ADN</w:t>
                            </w:r>
                          </w:p>
                          <w:p w14:paraId="533760D8" w14:textId="70141E81" w:rsidR="00183C5E" w:rsidRPr="00DB1F62" w:rsidRDefault="00183C5E" w:rsidP="00183C5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Técnicas básicas de cultivo celular y edición genómica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0A6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">
                <v:textbox>
                  <w:txbxContent>
                    <w:p w14:paraId="7E7152A5" w14:textId="54CB13C3" w:rsidR="00183C5E" w:rsidRDefault="00183C5E" w:rsidP="00183C5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PCR y secuenciación genética</w:t>
                      </w:r>
                    </w:p>
                    <w:p w14:paraId="644FF974" w14:textId="4A7059F1" w:rsidR="00183C5E" w:rsidRDefault="00183C5E" w:rsidP="00183C5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Manejo de herramientas bioinformáticas para análisis de secuencias de ADN</w:t>
                      </w:r>
                    </w:p>
                    <w:p w14:paraId="533760D8" w14:textId="70141E81" w:rsidR="00183C5E" w:rsidRPr="00DB1F62" w:rsidRDefault="00183C5E" w:rsidP="00183C5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Técnicas básicas de cultivo celular y edición genómica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113EC" w14:textId="77777777" w:rsidR="000D459C" w:rsidRPr="000D459C" w:rsidRDefault="00032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0D459C" w:rsidRPr="000D459C">
        <w:rPr>
          <w:rFonts w:ascii="Times New Roman" w:hAnsi="Times New Roman" w:cs="Times New Roman"/>
        </w:rPr>
        <w:t xml:space="preserve"> número de horas presenciales es de 225 h que incluyen el trabajo en el centro (5 semanas 40 h/semana= 200 h) y la elaboración de la memoria (25 h). </w:t>
      </w:r>
    </w:p>
    <w:sectPr w:rsidR="000D459C" w:rsidRPr="000D459C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1"/>
    <w:rsid w:val="000329B9"/>
    <w:rsid w:val="000D459C"/>
    <w:rsid w:val="00183C5E"/>
    <w:rsid w:val="006446DB"/>
    <w:rsid w:val="00692E7F"/>
    <w:rsid w:val="007E15EB"/>
    <w:rsid w:val="00B06581"/>
    <w:rsid w:val="00BF14A0"/>
    <w:rsid w:val="00C75A5B"/>
    <w:rsid w:val="00DB1F62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0C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Manel</cp:lastModifiedBy>
  <cp:revision>4</cp:revision>
  <dcterms:created xsi:type="dcterms:W3CDTF">2019-10-28T13:30:00Z</dcterms:created>
  <dcterms:modified xsi:type="dcterms:W3CDTF">2019-10-29T08:49:00Z</dcterms:modified>
</cp:coreProperties>
</file>