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36486" w:rsidRDefault="00B06581">
      <w:r>
        <w:rPr>
          <w:noProof/>
          <w:lang w:eastAsia="es-ES"/>
        </w:rPr>
        <w:drawing>
          <wp:inline distT="0" distB="0" distL="0" distR="0">
            <wp:extent cx="6120130" cy="848735"/>
            <wp:effectExtent l="0" t="0" r="0" b="8890"/>
            <wp:docPr id="1" name="Imagen 1" descr="C:\Users\EQUIPO\Desktop\cabeceir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QUIPO\Desktop\cabeceira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4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459C" w:rsidRPr="000D459C" w:rsidRDefault="000D459C">
      <w:pPr>
        <w:rPr>
          <w:rFonts w:ascii="Times New Roman" w:hAnsi="Times New Roman" w:cs="Times New Roman"/>
          <w:b/>
        </w:rPr>
      </w:pPr>
      <w:r w:rsidRPr="000D459C">
        <w:rPr>
          <w:rFonts w:ascii="Times New Roman" w:hAnsi="Times New Roman" w:cs="Times New Roman"/>
          <w:b/>
        </w:rPr>
        <w:t xml:space="preserve">Oferta </w:t>
      </w:r>
      <w:r w:rsidR="00A02126">
        <w:rPr>
          <w:rFonts w:ascii="Times New Roman" w:hAnsi="Times New Roman" w:cs="Times New Roman"/>
          <w:b/>
        </w:rPr>
        <w:t xml:space="preserve">Trabajo Fin de </w:t>
      </w:r>
      <w:r w:rsidR="00C33F38">
        <w:rPr>
          <w:rFonts w:ascii="Times New Roman" w:hAnsi="Times New Roman" w:cs="Times New Roman"/>
          <w:b/>
        </w:rPr>
        <w:t>Master</w:t>
      </w:r>
      <w:r w:rsidR="00A02126">
        <w:rPr>
          <w:rFonts w:ascii="Times New Roman" w:hAnsi="Times New Roman" w:cs="Times New Roman"/>
          <w:b/>
        </w:rPr>
        <w:t xml:space="preserve"> (TFM</w:t>
      </w:r>
      <w:r w:rsidRPr="000D459C">
        <w:rPr>
          <w:rFonts w:ascii="Times New Roman" w:hAnsi="Times New Roman" w:cs="Times New Roman"/>
          <w:b/>
        </w:rPr>
        <w:t>):</w:t>
      </w:r>
    </w:p>
    <w:p w:rsidR="00A02126" w:rsidRDefault="00A021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Tutor/es:</w:t>
      </w:r>
      <w:r w:rsidR="00942BF0">
        <w:rPr>
          <w:rFonts w:ascii="Times New Roman" w:hAnsi="Times New Roman" w:cs="Times New Roman"/>
        </w:rPr>
        <w:t xml:space="preserve"> Laura Muinelo Romay</w:t>
      </w:r>
    </w:p>
    <w:p w:rsidR="0033129E" w:rsidRDefault="003312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e-mail tutor/es:</w:t>
      </w:r>
      <w:r w:rsidR="00942BF0">
        <w:rPr>
          <w:rFonts w:ascii="Times New Roman" w:hAnsi="Times New Roman" w:cs="Times New Roman"/>
        </w:rPr>
        <w:t xml:space="preserve"> lmuirom@gmail.com</w:t>
      </w:r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Centro/Institución/Empresa:</w:t>
      </w:r>
      <w:r w:rsidR="00942BF0">
        <w:rPr>
          <w:rFonts w:ascii="Times New Roman" w:hAnsi="Times New Roman" w:cs="Times New Roman"/>
        </w:rPr>
        <w:t xml:space="preserve"> Instituto de </w:t>
      </w:r>
      <w:r w:rsidR="003E18E5">
        <w:rPr>
          <w:rFonts w:ascii="Times New Roman" w:hAnsi="Times New Roman" w:cs="Times New Roman"/>
        </w:rPr>
        <w:t>I</w:t>
      </w:r>
      <w:bookmarkStart w:id="0" w:name="_GoBack"/>
      <w:bookmarkEnd w:id="0"/>
      <w:r w:rsidR="00942BF0">
        <w:rPr>
          <w:rFonts w:ascii="Times New Roman" w:hAnsi="Times New Roman" w:cs="Times New Roman"/>
        </w:rPr>
        <w:t>nvestigaci</w:t>
      </w:r>
      <w:r w:rsidR="003E18E5">
        <w:rPr>
          <w:rFonts w:ascii="Times New Roman" w:hAnsi="Times New Roman" w:cs="Times New Roman"/>
        </w:rPr>
        <w:t>ón</w:t>
      </w:r>
      <w:r w:rsidR="00942BF0">
        <w:rPr>
          <w:rFonts w:ascii="Times New Roman" w:hAnsi="Times New Roman" w:cs="Times New Roman"/>
        </w:rPr>
        <w:t xml:space="preserve"> Sanitarias de Santiago de Compostela</w:t>
      </w:r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Título: </w:t>
      </w:r>
      <w:r w:rsidRPr="000D459C">
        <w:rPr>
          <w:rFonts w:ascii="Times New Roman" w:hAnsi="Times New Roman" w:cs="Times New Roman"/>
        </w:rPr>
        <w:t xml:space="preserve"> </w:t>
      </w:r>
      <w:r w:rsidR="00942BF0">
        <w:rPr>
          <w:rFonts w:ascii="Times New Roman" w:hAnsi="Times New Roman" w:cs="Times New Roman"/>
        </w:rPr>
        <w:t xml:space="preserve">Búsqueda de </w:t>
      </w:r>
      <w:proofErr w:type="spellStart"/>
      <w:r w:rsidR="00942BF0">
        <w:rPr>
          <w:rFonts w:ascii="Times New Roman" w:hAnsi="Times New Roman" w:cs="Times New Roman"/>
        </w:rPr>
        <w:t>Biomarcadores</w:t>
      </w:r>
      <w:proofErr w:type="spellEnd"/>
      <w:r w:rsidR="00942BF0">
        <w:rPr>
          <w:rFonts w:ascii="Times New Roman" w:hAnsi="Times New Roman" w:cs="Times New Roman"/>
        </w:rPr>
        <w:t xml:space="preserve"> no</w:t>
      </w:r>
      <w:r w:rsidR="00942BF0" w:rsidRPr="00942BF0">
        <w:rPr>
          <w:rFonts w:ascii="Times New Roman" w:hAnsi="Times New Roman" w:cs="Times New Roman"/>
        </w:rPr>
        <w:t xml:space="preserve"> invasivos para guiar el Tratamiento Personalizado en el Cáncer de Endometrio Avanzado</w:t>
      </w:r>
    </w:p>
    <w:p w:rsidR="00A02126" w:rsidRDefault="00A021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Breve resumen del trabajo (&lt; 100 palabras):</w:t>
      </w:r>
    </w:p>
    <w:p w:rsidR="00A3560F" w:rsidRDefault="00A3560F">
      <w:pPr>
        <w:rPr>
          <w:rFonts w:ascii="Times New Roman" w:hAnsi="Times New Roman" w:cs="Times New Roman"/>
        </w:rPr>
      </w:pPr>
      <w:r w:rsidRPr="00A3560F">
        <w:rPr>
          <w:rFonts w:ascii="Times New Roman" w:hAnsi="Times New Roman" w:cs="Times New Roman"/>
          <w:noProof/>
          <w:lang w:eastAsia="es-ES"/>
        </w:rPr>
        <mc:AlternateContent>
          <mc:Choice Requires="wps">
            <w:drawing>
              <wp:inline distT="0" distB="0" distL="0" distR="0">
                <wp:extent cx="6140450" cy="2673350"/>
                <wp:effectExtent l="0" t="0" r="12700" b="12700"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0450" cy="267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560F" w:rsidRPr="0080208E" w:rsidRDefault="00942BF0" w:rsidP="00A3560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0208E">
                              <w:rPr>
                                <w:rFonts w:ascii="Times New Roman" w:hAnsi="Times New Roman" w:cs="Times New Roman"/>
                                <w:color w:val="000000"/>
                                <w:lang w:val="es-ES_tradnl"/>
                              </w:rPr>
                              <w:t xml:space="preserve">La incidencia </w:t>
                            </w:r>
                            <w:r w:rsidR="0080208E">
                              <w:rPr>
                                <w:rFonts w:ascii="Times New Roman" w:hAnsi="Times New Roman" w:cs="Times New Roman"/>
                                <w:color w:val="000000"/>
                                <w:lang w:val="es-ES_tradnl"/>
                              </w:rPr>
                              <w:t>del cáncer de endometrio</w:t>
                            </w:r>
                            <w:r w:rsidRPr="0080208E">
                              <w:rPr>
                                <w:rFonts w:ascii="Times New Roman" w:hAnsi="Times New Roman" w:cs="Times New Roman"/>
                                <w:color w:val="000000"/>
                                <w:lang w:val="es-ES_tradnl"/>
                              </w:rPr>
                              <w:t xml:space="preserve"> está aumentando durante los últimos años, y aunque la evolución de la CE es favorable en estadios tempranos, el pronóstico y las opciones terapéuticas para la enfermedad avanzada son limitadas. </w:t>
                            </w:r>
                            <w:r w:rsidR="0080208E">
                              <w:rPr>
                                <w:rFonts w:ascii="Times New Roman" w:hAnsi="Times New Roman" w:cs="Times New Roman"/>
                                <w:color w:val="000000"/>
                                <w:lang w:val="es-ES_tradnl"/>
                              </w:rPr>
                              <w:t>D</w:t>
                            </w:r>
                            <w:r w:rsidRPr="0080208E">
                              <w:rPr>
                                <w:rFonts w:ascii="Times New Roman" w:hAnsi="Times New Roman" w:cs="Times New Roman"/>
                                <w:color w:val="000000"/>
                                <w:lang w:val="es-ES_tradnl"/>
                              </w:rPr>
                              <w:t xml:space="preserve">istintos ensayos clínicos están evaluando terapias dirigidas para tratar la enfermedad avanzada con resultados prometedores. Sin embargo, la priorización de </w:t>
                            </w:r>
                            <w:r w:rsidR="0080208E">
                              <w:rPr>
                                <w:rFonts w:ascii="Times New Roman" w:hAnsi="Times New Roman" w:cs="Times New Roman"/>
                                <w:color w:val="000000"/>
                                <w:lang w:val="es-ES_tradnl"/>
                              </w:rPr>
                              <w:t xml:space="preserve">estos </w:t>
                            </w:r>
                            <w:r w:rsidRPr="0080208E">
                              <w:rPr>
                                <w:rFonts w:ascii="Times New Roman" w:hAnsi="Times New Roman" w:cs="Times New Roman"/>
                                <w:color w:val="000000"/>
                                <w:lang w:val="es-ES_tradnl"/>
                              </w:rPr>
                              <w:t xml:space="preserve">tratamientos </w:t>
                            </w:r>
                            <w:proofErr w:type="spellStart"/>
                            <w:r w:rsidR="0080208E">
                              <w:rPr>
                                <w:rFonts w:ascii="Times New Roman" w:hAnsi="Times New Roman" w:cs="Times New Roman"/>
                                <w:color w:val="000000"/>
                                <w:lang w:val="es-ES_tradnl"/>
                              </w:rPr>
                              <w:t>digidos</w:t>
                            </w:r>
                            <w:proofErr w:type="spellEnd"/>
                            <w:r w:rsidR="0080208E">
                              <w:rPr>
                                <w:rFonts w:ascii="Times New Roman" w:hAnsi="Times New Roman" w:cs="Times New Roman"/>
                                <w:color w:val="000000"/>
                                <w:lang w:val="es-ES_tradnl"/>
                              </w:rPr>
                              <w:t xml:space="preserve"> </w:t>
                            </w:r>
                            <w:r w:rsidRPr="0080208E">
                              <w:rPr>
                                <w:rFonts w:ascii="Times New Roman" w:hAnsi="Times New Roman" w:cs="Times New Roman"/>
                                <w:color w:val="000000"/>
                                <w:lang w:val="es-ES_tradnl"/>
                              </w:rPr>
                              <w:t xml:space="preserve">requiere una profunda caracterización molecular y pruebas funcionales. Por ello, existe una necesidad urgente de desarrollar herramientas clínicas para comprender la biología del tumor, predecir la evolución de la enfermedad y la respuesta al tratamiento de forma personalizada. La presente propuesta combinará la caracterización genómica y </w:t>
                            </w:r>
                            <w:proofErr w:type="spellStart"/>
                            <w:r w:rsidRPr="0080208E">
                              <w:rPr>
                                <w:rFonts w:ascii="Times New Roman" w:hAnsi="Times New Roman" w:cs="Times New Roman"/>
                                <w:color w:val="000000"/>
                                <w:lang w:val="es-ES_tradnl"/>
                              </w:rPr>
                              <w:t>epigenómica</w:t>
                            </w:r>
                            <w:proofErr w:type="spellEnd"/>
                            <w:r w:rsidRPr="0080208E">
                              <w:rPr>
                                <w:rFonts w:ascii="Times New Roman" w:hAnsi="Times New Roman" w:cs="Times New Roman"/>
                                <w:color w:val="000000"/>
                                <w:lang w:val="es-ES_tradnl"/>
                              </w:rPr>
                              <w:t xml:space="preserve"> de los tumores endometriales avanzados y la aplicación de la biopsia líquida, con el objetivo principal de generar algoritmos predictivos que permitan estratificar mejor las pacientes que se van a beneficiar de los tratamientos disponibles actualmente para combatir el </w:t>
                            </w:r>
                            <w:r w:rsidR="0080208E">
                              <w:rPr>
                                <w:rFonts w:ascii="Times New Roman" w:hAnsi="Times New Roman" w:cs="Times New Roman"/>
                                <w:color w:val="000000"/>
                                <w:lang w:val="es-ES_tradnl"/>
                              </w:rPr>
                              <w:t xml:space="preserve">cáncer de endometrio </w:t>
                            </w:r>
                            <w:r w:rsidRPr="0080208E">
                              <w:rPr>
                                <w:rFonts w:ascii="Times New Roman" w:hAnsi="Times New Roman" w:cs="Times New Roman"/>
                                <w:color w:val="000000"/>
                                <w:lang w:val="es-ES_tradnl"/>
                              </w:rPr>
                              <w:t>avanzado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width:483.5pt;height:2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">
                <v:textbox>
                  <w:txbxContent>
                    <w:p w:rsidR="00A3560F" w:rsidRPr="0080208E" w:rsidRDefault="00942BF0" w:rsidP="00A3560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80208E">
                        <w:rPr>
                          <w:rFonts w:ascii="Times New Roman" w:hAnsi="Times New Roman" w:cs="Times New Roman"/>
                          <w:color w:val="000000"/>
                          <w:lang w:val="es-ES_tradnl"/>
                        </w:rPr>
                        <w:t xml:space="preserve">La incidencia </w:t>
                      </w:r>
                      <w:r w:rsidR="0080208E">
                        <w:rPr>
                          <w:rFonts w:ascii="Times New Roman" w:hAnsi="Times New Roman" w:cs="Times New Roman"/>
                          <w:color w:val="000000"/>
                          <w:lang w:val="es-ES_tradnl"/>
                        </w:rPr>
                        <w:t>del cáncer de endometrio</w:t>
                      </w:r>
                      <w:r w:rsidRPr="0080208E">
                        <w:rPr>
                          <w:rFonts w:ascii="Times New Roman" w:hAnsi="Times New Roman" w:cs="Times New Roman"/>
                          <w:color w:val="000000"/>
                          <w:lang w:val="es-ES_tradnl"/>
                        </w:rPr>
                        <w:t xml:space="preserve"> está aumentando durante los últimos años, y aunque la evolución de la CE es favorable en estadios tempranos, el pronóstico y las opciones terapéuticas para la enfermedad avanzada son limitadas. </w:t>
                      </w:r>
                      <w:r w:rsidR="0080208E">
                        <w:rPr>
                          <w:rFonts w:ascii="Times New Roman" w:hAnsi="Times New Roman" w:cs="Times New Roman"/>
                          <w:color w:val="000000"/>
                          <w:lang w:val="es-ES_tradnl"/>
                        </w:rPr>
                        <w:t>D</w:t>
                      </w:r>
                      <w:r w:rsidRPr="0080208E">
                        <w:rPr>
                          <w:rFonts w:ascii="Times New Roman" w:hAnsi="Times New Roman" w:cs="Times New Roman"/>
                          <w:color w:val="000000"/>
                          <w:lang w:val="es-ES_tradnl"/>
                        </w:rPr>
                        <w:t xml:space="preserve">istintos ensayos clínicos están evaluando terapias dirigidas para tratar la enfermedad avanzada con resultados prometedores. Sin embargo, la priorización de </w:t>
                      </w:r>
                      <w:r w:rsidR="0080208E">
                        <w:rPr>
                          <w:rFonts w:ascii="Times New Roman" w:hAnsi="Times New Roman" w:cs="Times New Roman"/>
                          <w:color w:val="000000"/>
                          <w:lang w:val="es-ES_tradnl"/>
                        </w:rPr>
                        <w:t xml:space="preserve">estos </w:t>
                      </w:r>
                      <w:r w:rsidRPr="0080208E">
                        <w:rPr>
                          <w:rFonts w:ascii="Times New Roman" w:hAnsi="Times New Roman" w:cs="Times New Roman"/>
                          <w:color w:val="000000"/>
                          <w:lang w:val="es-ES_tradnl"/>
                        </w:rPr>
                        <w:t xml:space="preserve">tratamientos </w:t>
                      </w:r>
                      <w:proofErr w:type="spellStart"/>
                      <w:r w:rsidR="0080208E">
                        <w:rPr>
                          <w:rFonts w:ascii="Times New Roman" w:hAnsi="Times New Roman" w:cs="Times New Roman"/>
                          <w:color w:val="000000"/>
                          <w:lang w:val="es-ES_tradnl"/>
                        </w:rPr>
                        <w:t>digidos</w:t>
                      </w:r>
                      <w:proofErr w:type="spellEnd"/>
                      <w:r w:rsidR="0080208E">
                        <w:rPr>
                          <w:rFonts w:ascii="Times New Roman" w:hAnsi="Times New Roman" w:cs="Times New Roman"/>
                          <w:color w:val="000000"/>
                          <w:lang w:val="es-ES_tradnl"/>
                        </w:rPr>
                        <w:t xml:space="preserve"> </w:t>
                      </w:r>
                      <w:r w:rsidRPr="0080208E">
                        <w:rPr>
                          <w:rFonts w:ascii="Times New Roman" w:hAnsi="Times New Roman" w:cs="Times New Roman"/>
                          <w:color w:val="000000"/>
                          <w:lang w:val="es-ES_tradnl"/>
                        </w:rPr>
                        <w:t>requiere una profunda caracterización molecular y pruebas funcionales. Por ello, existe un</w:t>
                      </w:r>
                      <w:r w:rsidRPr="0080208E">
                        <w:rPr>
                          <w:rFonts w:ascii="Times New Roman" w:hAnsi="Times New Roman" w:cs="Times New Roman"/>
                          <w:color w:val="000000"/>
                          <w:lang w:val="es-ES_tradnl"/>
                        </w:rPr>
                        <w:t>a</w:t>
                      </w:r>
                      <w:r w:rsidRPr="0080208E">
                        <w:rPr>
                          <w:rFonts w:ascii="Times New Roman" w:hAnsi="Times New Roman" w:cs="Times New Roman"/>
                          <w:color w:val="000000"/>
                          <w:lang w:val="es-ES_tradnl"/>
                        </w:rPr>
                        <w:t xml:space="preserve"> necesidad urgente de desarrollar herramientas clínicas para comprender la biología del tumor, predecir la evolución de la enfermedad y la respuesta al tratamiento de forma personalizada. La presente propuesta combinará la caracterización genómica y </w:t>
                      </w:r>
                      <w:proofErr w:type="spellStart"/>
                      <w:r w:rsidRPr="0080208E">
                        <w:rPr>
                          <w:rFonts w:ascii="Times New Roman" w:hAnsi="Times New Roman" w:cs="Times New Roman"/>
                          <w:color w:val="000000"/>
                          <w:lang w:val="es-ES_tradnl"/>
                        </w:rPr>
                        <w:t>epigenómica</w:t>
                      </w:r>
                      <w:proofErr w:type="spellEnd"/>
                      <w:r w:rsidRPr="0080208E">
                        <w:rPr>
                          <w:rFonts w:ascii="Times New Roman" w:hAnsi="Times New Roman" w:cs="Times New Roman"/>
                          <w:color w:val="000000"/>
                          <w:lang w:val="es-ES_tradnl"/>
                        </w:rPr>
                        <w:t xml:space="preserve"> de los tumores endometriales avanzados y la aplicación de la biopsia líquida, con el objetivo principal de generar algoritmos predictivos que permitan estratificar mejor las pacientes que se van a beneficiar de los tratamientos disponibles actualmente para combatir el </w:t>
                      </w:r>
                      <w:r w:rsidR="0080208E">
                        <w:rPr>
                          <w:rFonts w:ascii="Times New Roman" w:hAnsi="Times New Roman" w:cs="Times New Roman"/>
                          <w:color w:val="000000"/>
                          <w:lang w:val="es-ES_tradnl"/>
                        </w:rPr>
                        <w:t xml:space="preserve">cáncer de endometrio </w:t>
                      </w:r>
                      <w:r w:rsidRPr="0080208E">
                        <w:rPr>
                          <w:rFonts w:ascii="Times New Roman" w:hAnsi="Times New Roman" w:cs="Times New Roman"/>
                          <w:color w:val="000000"/>
                          <w:lang w:val="es-ES_tradnl"/>
                        </w:rPr>
                        <w:t>avanzado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903642" w:rsidRDefault="00903642" w:rsidP="00903642">
      <w:pPr>
        <w:rPr>
          <w:rFonts w:ascii="Times New Roman" w:hAnsi="Times New Roman" w:cs="Times New Roman"/>
        </w:rPr>
      </w:pPr>
      <w:r w:rsidRPr="00A3560F">
        <w:rPr>
          <w:rFonts w:ascii="Times New Roman" w:hAnsi="Times New Roman" w:cs="Times New Roman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47605C" wp14:editId="1A4878A0">
                <wp:simplePos x="0" y="0"/>
                <wp:positionH relativeFrom="column">
                  <wp:posOffset>-15240</wp:posOffset>
                </wp:positionH>
                <wp:positionV relativeFrom="paragraph">
                  <wp:posOffset>281305</wp:posOffset>
                </wp:positionV>
                <wp:extent cx="6140450" cy="3028950"/>
                <wp:effectExtent l="0" t="0" r="12700" b="19050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0450" cy="3028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3642" w:rsidRDefault="0080208E" w:rsidP="0090364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El alumno involucrado en este proyecto desarrollará las siguientes actividades</w:t>
                            </w:r>
                            <w:r w:rsidR="001F1DA6">
                              <w:rPr>
                                <w:rFonts w:ascii="Times New Roman" w:hAnsi="Times New Roman"/>
                              </w:rPr>
                              <w:t xml:space="preserve"> como parte del grupo de Oncología Médica </w:t>
                            </w:r>
                            <w:proofErr w:type="spellStart"/>
                            <w:r w:rsidR="001F1DA6">
                              <w:rPr>
                                <w:rFonts w:ascii="Times New Roman" w:hAnsi="Times New Roman"/>
                              </w:rPr>
                              <w:t>Traslacional</w:t>
                            </w:r>
                            <w:proofErr w:type="spellEnd"/>
                            <w:r w:rsidR="003E18E5">
                              <w:rPr>
                                <w:rFonts w:ascii="Times New Roman" w:hAnsi="Times New Roman"/>
                              </w:rPr>
                              <w:t xml:space="preserve"> (</w:t>
                            </w:r>
                            <w:proofErr w:type="spellStart"/>
                            <w:r w:rsidR="003E18E5">
                              <w:rPr>
                                <w:rFonts w:ascii="Times New Roman" w:hAnsi="Times New Roman"/>
                              </w:rPr>
                              <w:fldChar w:fldCharType="begin"/>
                            </w:r>
                            <w:r w:rsidR="003E18E5">
                              <w:rPr>
                                <w:rFonts w:ascii="Times New Roman" w:hAnsi="Times New Roman"/>
                              </w:rPr>
                              <w:instrText xml:space="preserve"> HYPERLINK "http://www.oncomet.es/" </w:instrText>
                            </w:r>
                            <w:r w:rsidR="003E18E5">
                              <w:rPr>
                                <w:rFonts w:ascii="Times New Roman" w:hAnsi="Times New Roman"/>
                              </w:rPr>
                            </w:r>
                            <w:r w:rsidR="003E18E5">
                              <w:rPr>
                                <w:rFonts w:ascii="Times New Roman" w:hAnsi="Times New Roman"/>
                              </w:rPr>
                              <w:fldChar w:fldCharType="separate"/>
                            </w:r>
                            <w:r w:rsidR="003E18E5" w:rsidRPr="003E18E5">
                              <w:rPr>
                                <w:rStyle w:val="Hipervnculo"/>
                                <w:rFonts w:ascii="Times New Roman" w:hAnsi="Times New Roman"/>
                              </w:rPr>
                              <w:t>Oncomet</w:t>
                            </w:r>
                            <w:proofErr w:type="spellEnd"/>
                            <w:r w:rsidR="003E18E5">
                              <w:rPr>
                                <w:rFonts w:ascii="Times New Roman" w:hAnsi="Times New Roman"/>
                              </w:rPr>
                              <w:fldChar w:fldCharType="end"/>
                            </w:r>
                            <w:r w:rsidR="003E18E5">
                              <w:rPr>
                                <w:rFonts w:ascii="Times New Roman" w:hAnsi="Times New Roman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.</w:t>
                            </w:r>
                          </w:p>
                          <w:p w:rsidR="0080208E" w:rsidRDefault="0080208E" w:rsidP="0090364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80208E" w:rsidRDefault="0080208E" w:rsidP="0080208E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Procesamiento de muestra de tejido y de sangre para hacer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</w:rPr>
                              <w:t>caracterizacíon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del perfil genético y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</w:rPr>
                              <w:t>epigenético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de los tumores endometrio.</w:t>
                            </w:r>
                          </w:p>
                          <w:p w:rsidR="0080208E" w:rsidRDefault="0080208E" w:rsidP="0080208E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Análisis de marcadores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</w:rPr>
                              <w:t>metilados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mediante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</w:rPr>
                              <w:t>ddPCR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>.</w:t>
                            </w:r>
                          </w:p>
                          <w:p w:rsidR="0080208E" w:rsidRDefault="0080208E" w:rsidP="0080208E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Testado de actividad de terapias dirigidas en modelos celulares 2D/3D.</w:t>
                            </w:r>
                          </w:p>
                          <w:p w:rsidR="0080208E" w:rsidRDefault="0080208E" w:rsidP="0080208E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Análisis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</w:rPr>
                              <w:t>bioestadísticos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para determinar el valor predictivo de respuesta a terapias de marcadores genéticos y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</w:rPr>
                              <w:t>epigenéticos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>.</w:t>
                            </w:r>
                          </w:p>
                          <w:p w:rsidR="001F1DA6" w:rsidRDefault="001F1DA6" w:rsidP="0080208E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0B6E96" w:rsidRPr="0080208E" w:rsidRDefault="0080208E" w:rsidP="0080208E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Es importante destacar que el estudiante</w:t>
                            </w:r>
                            <w:r w:rsidR="000B6E96">
                              <w:rPr>
                                <w:rFonts w:ascii="Times New Roman" w:hAnsi="Times New Roman"/>
                              </w:rPr>
                              <w:t xml:space="preserve"> aprenderá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durante el desarrollo del trabajo </w:t>
                            </w:r>
                            <w:r w:rsidR="000B6E96">
                              <w:rPr>
                                <w:rFonts w:ascii="Times New Roman" w:hAnsi="Times New Roman"/>
                              </w:rPr>
                              <w:t xml:space="preserve">a aplicar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distintas técnicas </w:t>
                            </w:r>
                            <w:r w:rsidR="000B6E96">
                              <w:rPr>
                                <w:rFonts w:ascii="Times New Roman" w:hAnsi="Times New Roman"/>
                              </w:rPr>
                              <w:t>moleculares</w:t>
                            </w:r>
                            <w:r w:rsidR="001F1DA6">
                              <w:rPr>
                                <w:rFonts w:ascii="Times New Roman" w:hAnsi="Times New Roman"/>
                              </w:rPr>
                              <w:t xml:space="preserve"> (</w:t>
                            </w:r>
                            <w:proofErr w:type="spellStart"/>
                            <w:r w:rsidR="001F1DA6">
                              <w:rPr>
                                <w:rFonts w:ascii="Times New Roman" w:hAnsi="Times New Roman"/>
                              </w:rPr>
                              <w:t>arrays</w:t>
                            </w:r>
                            <w:proofErr w:type="spellEnd"/>
                            <w:r w:rsidR="001F1DA6">
                              <w:rPr>
                                <w:rFonts w:ascii="Times New Roman" w:hAnsi="Times New Roman"/>
                              </w:rPr>
                              <w:t xml:space="preserve"> de metilación, estudios de marcadores genéticos y </w:t>
                            </w:r>
                            <w:proofErr w:type="spellStart"/>
                            <w:r w:rsidR="001F1DA6">
                              <w:rPr>
                                <w:rFonts w:ascii="Times New Roman" w:hAnsi="Times New Roman"/>
                              </w:rPr>
                              <w:t>epigenéticos</w:t>
                            </w:r>
                            <w:proofErr w:type="spellEnd"/>
                            <w:r w:rsidR="001F1DA6">
                              <w:rPr>
                                <w:rFonts w:ascii="Times New Roman" w:hAnsi="Times New Roman"/>
                              </w:rPr>
                              <w:t xml:space="preserve"> mediante </w:t>
                            </w:r>
                            <w:proofErr w:type="spellStart"/>
                            <w:r w:rsidR="001F1DA6">
                              <w:rPr>
                                <w:rFonts w:ascii="Times New Roman" w:hAnsi="Times New Roman"/>
                              </w:rPr>
                              <w:t>ddPCR</w:t>
                            </w:r>
                            <w:proofErr w:type="spellEnd"/>
                            <w:r w:rsidR="001F1DA6">
                              <w:rPr>
                                <w:rFonts w:ascii="Times New Roman" w:hAnsi="Times New Roman"/>
                              </w:rPr>
                              <w:t>)</w:t>
                            </w:r>
                            <w:r w:rsidR="000B6E96">
                              <w:rPr>
                                <w:rFonts w:ascii="Times New Roman" w:hAnsi="Times New Roman"/>
                              </w:rPr>
                              <w:t xml:space="preserve"> y de cultivo celular. Se implicará </w:t>
                            </w:r>
                            <w:r w:rsidR="001F1DA6">
                              <w:rPr>
                                <w:rFonts w:ascii="Times New Roman" w:hAnsi="Times New Roman"/>
                              </w:rPr>
                              <w:t xml:space="preserve">en </w:t>
                            </w:r>
                            <w:r w:rsidR="000B6E96">
                              <w:rPr>
                                <w:rFonts w:ascii="Times New Roman" w:hAnsi="Times New Roman"/>
                              </w:rPr>
                              <w:t>un proyecto con importante traslación clínica</w:t>
                            </w:r>
                            <w:r w:rsidR="001F1DA6">
                              <w:rPr>
                                <w:rFonts w:ascii="Times New Roman" w:hAnsi="Times New Roman"/>
                              </w:rPr>
                              <w:t>,</w:t>
                            </w:r>
                            <w:r w:rsidR="000B6E96">
                              <w:rPr>
                                <w:rFonts w:ascii="Times New Roman" w:hAnsi="Times New Roman"/>
                              </w:rPr>
                              <w:t xml:space="preserve"> a través del cual adquirirá conocimientos importantes en el campo de la investigación oncológica</w:t>
                            </w:r>
                            <w:r w:rsidR="001F1DA6">
                              <w:rPr>
                                <w:rFonts w:ascii="Times New Roman" w:hAnsi="Times New Roman"/>
                              </w:rPr>
                              <w:t xml:space="preserve"> y, en concreto, sobre marcadores circulantes y biopsia líquida.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47605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-1.2pt;margin-top:22.15pt;width:483.5pt;height:23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">
                <v:textbox>
                  <w:txbxContent>
                    <w:p w:rsidR="00903642" w:rsidRDefault="0080208E" w:rsidP="00903642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El alumno involucrado en este proyecto desarrollará las siguientes actividades</w:t>
                      </w:r>
                      <w:r w:rsidR="001F1DA6">
                        <w:rPr>
                          <w:rFonts w:ascii="Times New Roman" w:hAnsi="Times New Roman"/>
                        </w:rPr>
                        <w:t xml:space="preserve"> como parte del grupo de Oncología Médica </w:t>
                      </w:r>
                      <w:proofErr w:type="spellStart"/>
                      <w:r w:rsidR="001F1DA6">
                        <w:rPr>
                          <w:rFonts w:ascii="Times New Roman" w:hAnsi="Times New Roman"/>
                        </w:rPr>
                        <w:t>Traslacional</w:t>
                      </w:r>
                      <w:proofErr w:type="spellEnd"/>
                      <w:r w:rsidR="003E18E5">
                        <w:rPr>
                          <w:rFonts w:ascii="Times New Roman" w:hAnsi="Times New Roman"/>
                        </w:rPr>
                        <w:t xml:space="preserve"> (</w:t>
                      </w:r>
                      <w:proofErr w:type="spellStart"/>
                      <w:r w:rsidR="003E18E5">
                        <w:rPr>
                          <w:rFonts w:ascii="Times New Roman" w:hAnsi="Times New Roman"/>
                        </w:rPr>
                        <w:fldChar w:fldCharType="begin"/>
                      </w:r>
                      <w:r w:rsidR="003E18E5">
                        <w:rPr>
                          <w:rFonts w:ascii="Times New Roman" w:hAnsi="Times New Roman"/>
                        </w:rPr>
                        <w:instrText xml:space="preserve"> HYPERLINK "http://www.oncomet.es/" </w:instrText>
                      </w:r>
                      <w:r w:rsidR="003E18E5">
                        <w:rPr>
                          <w:rFonts w:ascii="Times New Roman" w:hAnsi="Times New Roman"/>
                        </w:rPr>
                      </w:r>
                      <w:r w:rsidR="003E18E5">
                        <w:rPr>
                          <w:rFonts w:ascii="Times New Roman" w:hAnsi="Times New Roman"/>
                        </w:rPr>
                        <w:fldChar w:fldCharType="separate"/>
                      </w:r>
                      <w:r w:rsidR="003E18E5" w:rsidRPr="003E18E5">
                        <w:rPr>
                          <w:rStyle w:val="Hipervnculo"/>
                          <w:rFonts w:ascii="Times New Roman" w:hAnsi="Times New Roman"/>
                        </w:rPr>
                        <w:t>Oncomet</w:t>
                      </w:r>
                      <w:proofErr w:type="spellEnd"/>
                      <w:r w:rsidR="003E18E5">
                        <w:rPr>
                          <w:rFonts w:ascii="Times New Roman" w:hAnsi="Times New Roman"/>
                        </w:rPr>
                        <w:fldChar w:fldCharType="end"/>
                      </w:r>
                      <w:r w:rsidR="003E18E5">
                        <w:rPr>
                          <w:rFonts w:ascii="Times New Roman" w:hAnsi="Times New Roman"/>
                        </w:rPr>
                        <w:t>)</w:t>
                      </w:r>
                      <w:r>
                        <w:rPr>
                          <w:rFonts w:ascii="Times New Roman" w:hAnsi="Times New Roman"/>
                        </w:rPr>
                        <w:t>.</w:t>
                      </w:r>
                    </w:p>
                    <w:p w:rsidR="0080208E" w:rsidRDefault="0080208E" w:rsidP="00903642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</w:p>
                    <w:p w:rsidR="0080208E" w:rsidRDefault="0080208E" w:rsidP="0080208E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Procesamiento de muestra de tejido y de sangre para hacer </w:t>
                      </w:r>
                      <w:proofErr w:type="spellStart"/>
                      <w:r>
                        <w:rPr>
                          <w:rFonts w:ascii="Times New Roman" w:hAnsi="Times New Roman"/>
                        </w:rPr>
                        <w:t>caracterizacíon</w:t>
                      </w:r>
                      <w:proofErr w:type="spellEnd"/>
                      <w:r>
                        <w:rPr>
                          <w:rFonts w:ascii="Times New Roman" w:hAnsi="Times New Roman"/>
                        </w:rPr>
                        <w:t xml:space="preserve"> del perfil genético y </w:t>
                      </w:r>
                      <w:proofErr w:type="spellStart"/>
                      <w:r>
                        <w:rPr>
                          <w:rFonts w:ascii="Times New Roman" w:hAnsi="Times New Roman"/>
                        </w:rPr>
                        <w:t>epigenético</w:t>
                      </w:r>
                      <w:proofErr w:type="spellEnd"/>
                      <w:r>
                        <w:rPr>
                          <w:rFonts w:ascii="Times New Roman" w:hAnsi="Times New Roman"/>
                        </w:rPr>
                        <w:t xml:space="preserve"> de los tumores endometrio.</w:t>
                      </w:r>
                    </w:p>
                    <w:p w:rsidR="0080208E" w:rsidRDefault="0080208E" w:rsidP="0080208E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Análisis de marcadores </w:t>
                      </w:r>
                      <w:proofErr w:type="spellStart"/>
                      <w:r>
                        <w:rPr>
                          <w:rFonts w:ascii="Times New Roman" w:hAnsi="Times New Roman"/>
                        </w:rPr>
                        <w:t>metilados</w:t>
                      </w:r>
                      <w:proofErr w:type="spellEnd"/>
                      <w:r>
                        <w:rPr>
                          <w:rFonts w:ascii="Times New Roman" w:hAnsi="Times New Roman"/>
                        </w:rPr>
                        <w:t xml:space="preserve"> mediante </w:t>
                      </w:r>
                      <w:proofErr w:type="spellStart"/>
                      <w:r>
                        <w:rPr>
                          <w:rFonts w:ascii="Times New Roman" w:hAnsi="Times New Roman"/>
                        </w:rPr>
                        <w:t>ddPCR</w:t>
                      </w:r>
                      <w:proofErr w:type="spellEnd"/>
                      <w:r>
                        <w:rPr>
                          <w:rFonts w:ascii="Times New Roman" w:hAnsi="Times New Roman"/>
                        </w:rPr>
                        <w:t>.</w:t>
                      </w:r>
                    </w:p>
                    <w:p w:rsidR="0080208E" w:rsidRDefault="0080208E" w:rsidP="0080208E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Testado de actividad de terapias dirigidas en modelos celulares 2D/3D.</w:t>
                      </w:r>
                    </w:p>
                    <w:p w:rsidR="0080208E" w:rsidRDefault="0080208E" w:rsidP="0080208E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Análisis </w:t>
                      </w:r>
                      <w:proofErr w:type="spellStart"/>
                      <w:r>
                        <w:rPr>
                          <w:rFonts w:ascii="Times New Roman" w:hAnsi="Times New Roman"/>
                        </w:rPr>
                        <w:t>bioestadísticos</w:t>
                      </w:r>
                      <w:proofErr w:type="spellEnd"/>
                      <w:r>
                        <w:rPr>
                          <w:rFonts w:ascii="Times New Roman" w:hAnsi="Times New Roman"/>
                        </w:rPr>
                        <w:t xml:space="preserve"> para determinar el valor predictivo de respuesta a terapias de marcadores genéticos y </w:t>
                      </w:r>
                      <w:proofErr w:type="spellStart"/>
                      <w:r>
                        <w:rPr>
                          <w:rFonts w:ascii="Times New Roman" w:hAnsi="Times New Roman"/>
                        </w:rPr>
                        <w:t>epigenéticos</w:t>
                      </w:r>
                      <w:proofErr w:type="spellEnd"/>
                      <w:r>
                        <w:rPr>
                          <w:rFonts w:ascii="Times New Roman" w:hAnsi="Times New Roman"/>
                        </w:rPr>
                        <w:t>.</w:t>
                      </w:r>
                    </w:p>
                    <w:p w:rsidR="001F1DA6" w:rsidRDefault="001F1DA6" w:rsidP="0080208E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</w:p>
                    <w:p w:rsidR="000B6E96" w:rsidRPr="0080208E" w:rsidRDefault="0080208E" w:rsidP="0080208E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Es importante destacar que el estudiante</w:t>
                      </w:r>
                      <w:r w:rsidR="000B6E96">
                        <w:rPr>
                          <w:rFonts w:ascii="Times New Roman" w:hAnsi="Times New Roman"/>
                        </w:rPr>
                        <w:t xml:space="preserve"> aprenderá </w:t>
                      </w:r>
                      <w:r>
                        <w:rPr>
                          <w:rFonts w:ascii="Times New Roman" w:hAnsi="Times New Roman"/>
                        </w:rPr>
                        <w:t xml:space="preserve">durante el desarrollo del trabajo </w:t>
                      </w:r>
                      <w:r w:rsidR="000B6E96">
                        <w:rPr>
                          <w:rFonts w:ascii="Times New Roman" w:hAnsi="Times New Roman"/>
                        </w:rPr>
                        <w:t xml:space="preserve">a aplicar </w:t>
                      </w:r>
                      <w:r>
                        <w:rPr>
                          <w:rFonts w:ascii="Times New Roman" w:hAnsi="Times New Roman"/>
                        </w:rPr>
                        <w:t xml:space="preserve">distintas técnicas </w:t>
                      </w:r>
                      <w:r w:rsidR="000B6E96">
                        <w:rPr>
                          <w:rFonts w:ascii="Times New Roman" w:hAnsi="Times New Roman"/>
                        </w:rPr>
                        <w:t>moleculares</w:t>
                      </w:r>
                      <w:r w:rsidR="001F1DA6">
                        <w:rPr>
                          <w:rFonts w:ascii="Times New Roman" w:hAnsi="Times New Roman"/>
                        </w:rPr>
                        <w:t xml:space="preserve"> (</w:t>
                      </w:r>
                      <w:proofErr w:type="spellStart"/>
                      <w:r w:rsidR="001F1DA6">
                        <w:rPr>
                          <w:rFonts w:ascii="Times New Roman" w:hAnsi="Times New Roman"/>
                        </w:rPr>
                        <w:t>arrays</w:t>
                      </w:r>
                      <w:proofErr w:type="spellEnd"/>
                      <w:r w:rsidR="001F1DA6">
                        <w:rPr>
                          <w:rFonts w:ascii="Times New Roman" w:hAnsi="Times New Roman"/>
                        </w:rPr>
                        <w:t xml:space="preserve"> de metilación, estudios de marcadores genéticos y </w:t>
                      </w:r>
                      <w:proofErr w:type="spellStart"/>
                      <w:r w:rsidR="001F1DA6">
                        <w:rPr>
                          <w:rFonts w:ascii="Times New Roman" w:hAnsi="Times New Roman"/>
                        </w:rPr>
                        <w:t>epigenéticos</w:t>
                      </w:r>
                      <w:proofErr w:type="spellEnd"/>
                      <w:r w:rsidR="001F1DA6">
                        <w:rPr>
                          <w:rFonts w:ascii="Times New Roman" w:hAnsi="Times New Roman"/>
                        </w:rPr>
                        <w:t xml:space="preserve"> mediante </w:t>
                      </w:r>
                      <w:proofErr w:type="spellStart"/>
                      <w:r w:rsidR="001F1DA6">
                        <w:rPr>
                          <w:rFonts w:ascii="Times New Roman" w:hAnsi="Times New Roman"/>
                        </w:rPr>
                        <w:t>ddPCR</w:t>
                      </w:r>
                      <w:proofErr w:type="spellEnd"/>
                      <w:r w:rsidR="001F1DA6">
                        <w:rPr>
                          <w:rFonts w:ascii="Times New Roman" w:hAnsi="Times New Roman"/>
                        </w:rPr>
                        <w:t>)</w:t>
                      </w:r>
                      <w:r w:rsidR="000B6E96">
                        <w:rPr>
                          <w:rFonts w:ascii="Times New Roman" w:hAnsi="Times New Roman"/>
                        </w:rPr>
                        <w:t xml:space="preserve"> y de cultivo celular. Se implicará </w:t>
                      </w:r>
                      <w:r w:rsidR="001F1DA6">
                        <w:rPr>
                          <w:rFonts w:ascii="Times New Roman" w:hAnsi="Times New Roman"/>
                        </w:rPr>
                        <w:t xml:space="preserve">en </w:t>
                      </w:r>
                      <w:r w:rsidR="000B6E96">
                        <w:rPr>
                          <w:rFonts w:ascii="Times New Roman" w:hAnsi="Times New Roman"/>
                        </w:rPr>
                        <w:t>un proyecto con importante traslación clínica</w:t>
                      </w:r>
                      <w:r w:rsidR="001F1DA6">
                        <w:rPr>
                          <w:rFonts w:ascii="Times New Roman" w:hAnsi="Times New Roman"/>
                        </w:rPr>
                        <w:t>,</w:t>
                      </w:r>
                      <w:r w:rsidR="000B6E96">
                        <w:rPr>
                          <w:rFonts w:ascii="Times New Roman" w:hAnsi="Times New Roman"/>
                        </w:rPr>
                        <w:t xml:space="preserve"> a través del cual adquirirá conocimientos importantes en el campo de la investigación oncológica</w:t>
                      </w:r>
                      <w:r w:rsidR="001F1DA6">
                        <w:rPr>
                          <w:rFonts w:ascii="Times New Roman" w:hAnsi="Times New Roman"/>
                        </w:rPr>
                        <w:t xml:space="preserve"> y, en concreto, sobre marcadores circulantes y biopsia líquida.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</w:rPr>
        <w:t>Actividades a desarrollar:</w:t>
      </w:r>
    </w:p>
    <w:p w:rsidR="00903642" w:rsidRDefault="00903642" w:rsidP="00903642">
      <w:pPr>
        <w:rPr>
          <w:rFonts w:ascii="Times New Roman" w:hAnsi="Times New Roman" w:cs="Times New Roman"/>
        </w:rPr>
      </w:pPr>
    </w:p>
    <w:p w:rsidR="00903642" w:rsidRDefault="00903642">
      <w:pPr>
        <w:rPr>
          <w:rFonts w:ascii="Times New Roman" w:hAnsi="Times New Roman" w:cs="Times New Roman"/>
        </w:rPr>
      </w:pPr>
    </w:p>
    <w:sectPr w:rsidR="00903642" w:rsidSect="00692E7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3943C8"/>
    <w:multiLevelType w:val="hybridMultilevel"/>
    <w:tmpl w:val="C30E7576"/>
    <w:lvl w:ilvl="0" w:tplc="DB7475A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1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581"/>
    <w:rsid w:val="000B6E96"/>
    <w:rsid w:val="000D459C"/>
    <w:rsid w:val="001F1DA6"/>
    <w:rsid w:val="0033129E"/>
    <w:rsid w:val="003E18E5"/>
    <w:rsid w:val="00692E7F"/>
    <w:rsid w:val="00767768"/>
    <w:rsid w:val="0080208E"/>
    <w:rsid w:val="00843FF1"/>
    <w:rsid w:val="00903642"/>
    <w:rsid w:val="00942BF0"/>
    <w:rsid w:val="00A02126"/>
    <w:rsid w:val="00A3560F"/>
    <w:rsid w:val="00B06581"/>
    <w:rsid w:val="00C33F38"/>
    <w:rsid w:val="00F36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32877"/>
  <w15:docId w15:val="{C6943EA4-DFE5-F044-85CA-EDBA9904A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06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6581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80208E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3E18E5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E18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Usc</Company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Mónica. A.</dc:creator>
  <cp:lastModifiedBy>Laura Muinelo</cp:lastModifiedBy>
  <cp:revision>3</cp:revision>
  <dcterms:created xsi:type="dcterms:W3CDTF">2022-09-28T19:58:00Z</dcterms:created>
  <dcterms:modified xsi:type="dcterms:W3CDTF">2022-09-28T20:07:00Z</dcterms:modified>
</cp:coreProperties>
</file>